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BC" w:rsidRPr="00D54F8C" w:rsidRDefault="00A21CBC" w:rsidP="00D54F8C">
      <w:pPr>
        <w:spacing w:after="0" w:line="240" w:lineRule="auto"/>
        <w:ind w:left="10" w:right="2" w:hanging="10"/>
        <w:jc w:val="center"/>
        <w:rPr>
          <w:b/>
          <w:sz w:val="28"/>
          <w:szCs w:val="28"/>
        </w:rPr>
      </w:pPr>
      <w:r w:rsidRPr="00D54F8C">
        <w:rPr>
          <w:b/>
          <w:sz w:val="28"/>
          <w:szCs w:val="28"/>
        </w:rPr>
        <w:t xml:space="preserve">МИНИСТЕРСТВО ОБРАЗОВАНИЯ И НАУКИ </w:t>
      </w:r>
    </w:p>
    <w:p w:rsidR="00A21CBC" w:rsidRPr="00D54F8C" w:rsidRDefault="00A21CBC" w:rsidP="00D54F8C">
      <w:pPr>
        <w:spacing w:after="0" w:line="240" w:lineRule="auto"/>
        <w:ind w:left="10" w:right="2" w:hanging="10"/>
        <w:jc w:val="center"/>
        <w:rPr>
          <w:sz w:val="28"/>
          <w:szCs w:val="28"/>
        </w:rPr>
      </w:pPr>
      <w:r w:rsidRPr="00D54F8C">
        <w:rPr>
          <w:b/>
          <w:sz w:val="28"/>
          <w:szCs w:val="28"/>
        </w:rPr>
        <w:t xml:space="preserve">УЛЬЯНОВСКОЙ ОБЛАСТИ </w:t>
      </w:r>
    </w:p>
    <w:p w:rsidR="00A21CBC" w:rsidRPr="00D54F8C" w:rsidRDefault="00A21CBC" w:rsidP="00D54F8C">
      <w:pPr>
        <w:spacing w:after="0" w:line="240" w:lineRule="auto"/>
        <w:ind w:left="26" w:firstLine="0"/>
        <w:jc w:val="center"/>
        <w:rPr>
          <w:sz w:val="28"/>
          <w:szCs w:val="28"/>
        </w:rPr>
      </w:pPr>
      <w:r w:rsidRPr="00D54F8C">
        <w:rPr>
          <w:b/>
          <w:sz w:val="28"/>
          <w:szCs w:val="28"/>
        </w:rPr>
        <w:t xml:space="preserve"> </w:t>
      </w:r>
    </w:p>
    <w:p w:rsidR="00A21CBC" w:rsidRPr="00D54F8C" w:rsidRDefault="00A21CBC" w:rsidP="00D54F8C">
      <w:pPr>
        <w:spacing w:after="0" w:line="240" w:lineRule="auto"/>
        <w:ind w:left="-29" w:right="-26" w:firstLine="0"/>
        <w:jc w:val="center"/>
        <w:rPr>
          <w:sz w:val="28"/>
          <w:szCs w:val="28"/>
        </w:rPr>
      </w:pPr>
      <w:r w:rsidRPr="00D54F8C">
        <w:rPr>
          <w:b/>
          <w:sz w:val="28"/>
          <w:szCs w:val="28"/>
        </w:rPr>
        <w:t>ОБЛАСТНОЕ ГОСУДАРСТВЕННОЕ АВТОНОМНОЕ УЧРЕЖДЕНИЕ «ИНСТИТУТ РАЗВИТИЯ ОБРАЗОВАНИЯ»</w:t>
      </w:r>
      <w:r w:rsidRPr="00D54F8C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3470E197" wp14:editId="698B2110">
                <wp:extent cx="5942966" cy="45720"/>
                <wp:effectExtent l="0" t="0" r="0" b="0"/>
                <wp:docPr id="18509" name="Group 18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6" cy="45720"/>
                          <a:chOff x="0" y="0"/>
                          <a:chExt cx="5942966" cy="45720"/>
                        </a:xfrm>
                      </wpg:grpSpPr>
                      <wps:wsp>
                        <wps:cNvPr id="23953" name="Shape 23953"/>
                        <wps:cNvSpPr/>
                        <wps:spPr>
                          <a:xfrm>
                            <a:off x="0" y="18288"/>
                            <a:ext cx="594296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6" h="27432">
                                <a:moveTo>
                                  <a:pt x="0" y="0"/>
                                </a:moveTo>
                                <a:lnTo>
                                  <a:pt x="5942966" y="0"/>
                                </a:lnTo>
                                <a:lnTo>
                                  <a:pt x="594296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4" name="Shape 23954"/>
                        <wps:cNvSpPr/>
                        <wps:spPr>
                          <a:xfrm>
                            <a:off x="0" y="0"/>
                            <a:ext cx="59429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6" h="9144">
                                <a:moveTo>
                                  <a:pt x="0" y="0"/>
                                </a:moveTo>
                                <a:lnTo>
                                  <a:pt x="5942966" y="0"/>
                                </a:lnTo>
                                <a:lnTo>
                                  <a:pt x="5942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1ECBE" id="Group 18509" o:spid="_x0000_s1026" style="width:467.95pt;height:3.6pt;mso-position-horizontal-relative:char;mso-position-vertical-relative:line" coordsize="5942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">
                <v:shape id="Shape 23953" o:spid="_x0000_s1027" style="position:absolute;top:182;width:59429;height:275;visibility:visible;mso-wrap-style:square;v-text-anchor:top" coordsize="594296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LNE8UA&#10;AADeAAAADwAAAGRycy9kb3ducmV2LnhtbESPQUvDQBSE74L/YXmCN7ux0aIxm1IEwYOgiR48PrLP&#10;JJh9G/atafrvu0Khx2FmvmHK7eJGNVOQwbOB21UGirj1duDOwNfny80DKInIFkfPZOBAAtvq8qLE&#10;wvo91zQ3sVMJwlKggT7GqdBa2p4cyspPxMn78cFhTDJ02gbcJ7gb9TrLNtrhwGmhx4mee2p/mz9n&#10;gOr6O89D035sZBfeJJvlrns35vpq2T2BirTEc/jUfrUG1vnjfQ7/d9IV0NUR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s0TxQAAAN4AAAAPAAAAAAAAAAAAAAAAAJgCAABkcnMv&#10;ZG93bnJldi54bWxQSwUGAAAAAAQABAD1AAAAigMAAAAA&#10;" path="m,l5942966,r,27432l,27432,,e" fillcolor="black" stroked="f" strokeweight="0">
                  <v:stroke miterlimit="83231f" joinstyle="miter"/>
                  <v:path arrowok="t" textboxrect="0,0,5942966,27432"/>
                </v:shape>
                <v:shape id="Shape 23954" o:spid="_x0000_s1028" style="position:absolute;width:59429;height:91;visibility:visible;mso-wrap-style:square;v-text-anchor:top" coordsize="59429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i0cYA&#10;AADeAAAADwAAAGRycy9kb3ducmV2LnhtbESPQWvCQBSE70L/w/KE3nSjtaKpq5RKqaeItur1sfua&#10;hGbfhuxG47/vCoLHYWa+YRarzlbiTI0vHSsYDRMQxNqZknMFP9+fgxkIH5ANVo5JwZU8rJZPvQWm&#10;xl14R+d9yEWEsE9RQRFCnUrpdUEW/dDVxNH7dY3FEGWTS9PgJcJtJcdJMpUWS44LBdb0UZD+27dW&#10;wfprPU2yQ6u3+phlbY6zcnvSSj33u/c3EIG68Ajf2xujYPwyf53A7U6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Fi0cYAAADeAAAADwAAAAAAAAAAAAAAAACYAgAAZHJz&#10;L2Rvd25yZXYueG1sUEsFBgAAAAAEAAQA9QAAAIsDAAAAAA==&#10;" path="m,l5942966,r,9144l,9144,,e" fillcolor="black" stroked="f" strokeweight="0">
                  <v:stroke miterlimit="83231f" joinstyle="miter"/>
                  <v:path arrowok="t" textboxrect="0,0,5942966,9144"/>
                </v:shape>
                <w10:anchorlock/>
              </v:group>
            </w:pict>
          </mc:Fallback>
        </mc:AlternateContent>
      </w:r>
    </w:p>
    <w:p w:rsidR="00A21CBC" w:rsidRPr="00D54F8C" w:rsidRDefault="00A21CBC" w:rsidP="00D54F8C">
      <w:pPr>
        <w:spacing w:after="0" w:line="240" w:lineRule="auto"/>
        <w:ind w:left="566" w:firstLine="0"/>
        <w:jc w:val="left"/>
        <w:rPr>
          <w:sz w:val="28"/>
          <w:szCs w:val="28"/>
        </w:rPr>
      </w:pPr>
      <w:r w:rsidRPr="00D54F8C">
        <w:rPr>
          <w:b/>
          <w:sz w:val="28"/>
          <w:szCs w:val="28"/>
        </w:rPr>
        <w:t xml:space="preserve"> </w:t>
      </w:r>
    </w:p>
    <w:p w:rsidR="00A21CBC" w:rsidRPr="00D54F8C" w:rsidRDefault="00A21CBC" w:rsidP="0051315D">
      <w:pPr>
        <w:spacing w:after="0" w:line="240" w:lineRule="auto"/>
        <w:ind w:left="0" w:right="89" w:firstLine="0"/>
        <w:jc w:val="center"/>
        <w:rPr>
          <w:sz w:val="28"/>
          <w:szCs w:val="28"/>
        </w:rPr>
      </w:pPr>
      <w:r w:rsidRPr="00D54F8C">
        <w:rPr>
          <w:sz w:val="28"/>
          <w:szCs w:val="28"/>
        </w:rPr>
        <w:t xml:space="preserve">СОДЕРЖАТЕЛЬНЫЙ АНАЛИЗ РЕЗУЛЬТАТОВ ВПР </w:t>
      </w:r>
    </w:p>
    <w:p w:rsidR="00A21CBC" w:rsidRPr="00D54F8C" w:rsidRDefault="00A21CBC" w:rsidP="0051315D">
      <w:pPr>
        <w:tabs>
          <w:tab w:val="left" w:pos="7938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D54F8C">
        <w:rPr>
          <w:sz w:val="28"/>
          <w:szCs w:val="28"/>
        </w:rPr>
        <w:t xml:space="preserve">по предмету «Окружающий мир»  </w:t>
      </w:r>
    </w:p>
    <w:p w:rsidR="00A21CBC" w:rsidRPr="00D54F8C" w:rsidRDefault="00A21CBC" w:rsidP="0051315D">
      <w:pPr>
        <w:spacing w:after="0" w:line="240" w:lineRule="auto"/>
        <w:ind w:left="0" w:right="113" w:firstLine="0"/>
        <w:jc w:val="center"/>
        <w:rPr>
          <w:sz w:val="28"/>
          <w:szCs w:val="28"/>
        </w:rPr>
      </w:pPr>
      <w:r w:rsidRPr="00D54F8C">
        <w:rPr>
          <w:sz w:val="28"/>
          <w:szCs w:val="28"/>
        </w:rPr>
        <w:t xml:space="preserve">в 4-х классах общеобразовательных организаций Ульяновской области </w:t>
      </w:r>
    </w:p>
    <w:p w:rsidR="00A21CBC" w:rsidRPr="00D54F8C" w:rsidRDefault="00A21CBC" w:rsidP="00D54F8C">
      <w:pPr>
        <w:spacing w:after="0" w:line="240" w:lineRule="auto"/>
        <w:ind w:left="36" w:firstLine="0"/>
        <w:jc w:val="center"/>
        <w:rPr>
          <w:sz w:val="28"/>
          <w:szCs w:val="28"/>
        </w:rPr>
      </w:pPr>
      <w:r w:rsidRPr="00D54F8C">
        <w:rPr>
          <w:sz w:val="28"/>
          <w:szCs w:val="28"/>
        </w:rPr>
        <w:t xml:space="preserve"> </w:t>
      </w:r>
    </w:p>
    <w:p w:rsidR="00A21CBC" w:rsidRPr="00D54F8C" w:rsidRDefault="00A21CBC" w:rsidP="0051315D">
      <w:pPr>
        <w:spacing w:after="0" w:line="240" w:lineRule="auto"/>
        <w:ind w:left="4253" w:right="-10" w:firstLine="0"/>
        <w:rPr>
          <w:sz w:val="28"/>
          <w:szCs w:val="28"/>
        </w:rPr>
      </w:pPr>
      <w:r w:rsidRPr="00D54F8C">
        <w:rPr>
          <w:b/>
          <w:i/>
          <w:sz w:val="28"/>
          <w:szCs w:val="28"/>
        </w:rPr>
        <w:t>А.П. Мишина, кандидат педагогических наук, доцент, заведующий кафедрой педагогических технологий дошкольного и начального образования ФГБОУ ВО «</w:t>
      </w:r>
      <w:proofErr w:type="spellStart"/>
      <w:r w:rsidRPr="00D54F8C">
        <w:rPr>
          <w:b/>
          <w:i/>
          <w:sz w:val="28"/>
          <w:szCs w:val="28"/>
        </w:rPr>
        <w:t>УлГПУ</w:t>
      </w:r>
      <w:proofErr w:type="spellEnd"/>
      <w:r w:rsidRPr="00D54F8C">
        <w:rPr>
          <w:b/>
          <w:i/>
          <w:sz w:val="28"/>
          <w:szCs w:val="28"/>
        </w:rPr>
        <w:t xml:space="preserve"> им. И.Н. Ульянова» </w:t>
      </w:r>
    </w:p>
    <w:p w:rsidR="00A21CBC" w:rsidRPr="00D54F8C" w:rsidRDefault="00A21CBC" w:rsidP="00D54F8C">
      <w:pPr>
        <w:spacing w:after="0" w:line="240" w:lineRule="auto"/>
        <w:ind w:left="-15" w:right="0"/>
        <w:rPr>
          <w:sz w:val="28"/>
          <w:szCs w:val="28"/>
        </w:rPr>
      </w:pPr>
    </w:p>
    <w:p w:rsidR="002A6330" w:rsidRPr="0051315D" w:rsidRDefault="00A21CBC" w:rsidP="00D54F8C">
      <w:pPr>
        <w:spacing w:after="0" w:line="240" w:lineRule="auto"/>
        <w:ind w:left="-15" w:right="0" w:firstLine="724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Всероссийские проверочные работы (далее – ВПР) разработаны на основе федерального государственного образовательного стандарта начального общего образования (приказ Министерства образования и науки РФ № 373 от 06.10.2009), с учетом планируемых результатов начального общего образования по предмету «Окружающий мир», примерной программы начального общего образования по предмету «Окружающий мир».  </w:t>
      </w:r>
    </w:p>
    <w:p w:rsidR="002A6330" w:rsidRPr="0051315D" w:rsidRDefault="00A21CBC" w:rsidP="00D54F8C">
      <w:pPr>
        <w:spacing w:after="0" w:line="240" w:lineRule="auto"/>
        <w:ind w:left="-15" w:right="0" w:firstLine="724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>Содержание заданий ВПР обеспечивает проверку подготовки учащихся, а также возможность зафиксировать достижения учащимися базового и повышен</w:t>
      </w:r>
      <w:r w:rsidR="005B7AC3">
        <w:rPr>
          <w:spacing w:val="-6"/>
          <w:sz w:val="28"/>
          <w:szCs w:val="28"/>
        </w:rPr>
        <w:t>н</w:t>
      </w:r>
      <w:r w:rsidRPr="0051315D">
        <w:rPr>
          <w:spacing w:val="-6"/>
          <w:sz w:val="28"/>
          <w:szCs w:val="28"/>
        </w:rPr>
        <w:t xml:space="preserve">ого уровня образования по предмету «Окружающий мир». В целом ВПР дают возможность охарактеризовать состояние системы начального образования через определения уровня базовой подготовки учащихся и их способности выполнять задания повышенного уровня сложности.  </w:t>
      </w:r>
    </w:p>
    <w:p w:rsidR="002A6330" w:rsidRPr="0051315D" w:rsidRDefault="00A21CBC" w:rsidP="00D54F8C">
      <w:pPr>
        <w:spacing w:after="0" w:line="240" w:lineRule="auto"/>
        <w:ind w:left="-15" w:right="0" w:firstLine="724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Во Всероссийских проверочных работах по предмету «Окружающий мир» в апреле 2019 года приняли участие </w:t>
      </w:r>
      <w:r w:rsidR="007C2B19" w:rsidRPr="0051315D">
        <w:rPr>
          <w:spacing w:val="-6"/>
          <w:sz w:val="28"/>
          <w:szCs w:val="28"/>
        </w:rPr>
        <w:t>11501</w:t>
      </w:r>
      <w:r w:rsidRPr="0051315D">
        <w:rPr>
          <w:spacing w:val="-6"/>
          <w:sz w:val="28"/>
          <w:szCs w:val="28"/>
        </w:rPr>
        <w:t xml:space="preserve"> учащи</w:t>
      </w:r>
      <w:r w:rsidR="007C2B19" w:rsidRPr="0051315D">
        <w:rPr>
          <w:spacing w:val="-6"/>
          <w:sz w:val="28"/>
          <w:szCs w:val="28"/>
        </w:rPr>
        <w:t>й</w:t>
      </w:r>
      <w:r w:rsidRPr="0051315D">
        <w:rPr>
          <w:spacing w:val="-6"/>
          <w:sz w:val="28"/>
          <w:szCs w:val="28"/>
        </w:rPr>
        <w:t xml:space="preserve">ся 4-х классов </w:t>
      </w:r>
      <w:r w:rsidR="007C2B19" w:rsidRPr="0051315D">
        <w:rPr>
          <w:spacing w:val="-6"/>
          <w:sz w:val="28"/>
          <w:szCs w:val="28"/>
        </w:rPr>
        <w:t>Ульяновской</w:t>
      </w:r>
      <w:r w:rsidRPr="0051315D">
        <w:rPr>
          <w:spacing w:val="-6"/>
          <w:sz w:val="28"/>
          <w:szCs w:val="28"/>
        </w:rPr>
        <w:t xml:space="preserve"> области.  </w:t>
      </w:r>
    </w:p>
    <w:p w:rsidR="002A6330" w:rsidRPr="0051315D" w:rsidRDefault="00A21CBC" w:rsidP="00D54F8C">
      <w:pPr>
        <w:spacing w:after="0" w:line="240" w:lineRule="auto"/>
        <w:ind w:left="-15" w:right="0" w:firstLine="724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С заданиями ВПР справились </w:t>
      </w:r>
      <w:r w:rsidR="007C2B19" w:rsidRPr="0051315D">
        <w:rPr>
          <w:spacing w:val="-6"/>
          <w:sz w:val="28"/>
          <w:szCs w:val="28"/>
        </w:rPr>
        <w:t>11446</w:t>
      </w:r>
      <w:r w:rsidRPr="0051315D">
        <w:rPr>
          <w:spacing w:val="-6"/>
          <w:sz w:val="28"/>
          <w:szCs w:val="28"/>
        </w:rPr>
        <w:t xml:space="preserve"> обучающихся, </w:t>
      </w:r>
      <w:r w:rsidR="007C2B19" w:rsidRPr="0051315D">
        <w:rPr>
          <w:spacing w:val="-6"/>
          <w:sz w:val="28"/>
          <w:szCs w:val="28"/>
        </w:rPr>
        <w:t>успеваемость</w:t>
      </w:r>
      <w:r w:rsidRPr="0051315D">
        <w:rPr>
          <w:spacing w:val="-6"/>
          <w:sz w:val="28"/>
          <w:szCs w:val="28"/>
        </w:rPr>
        <w:t xml:space="preserve"> составляет 9</w:t>
      </w:r>
      <w:r w:rsidR="007C2B19" w:rsidRPr="0051315D">
        <w:rPr>
          <w:spacing w:val="-6"/>
          <w:sz w:val="28"/>
          <w:szCs w:val="28"/>
        </w:rPr>
        <w:t>9</w:t>
      </w:r>
      <w:r w:rsidRPr="0051315D">
        <w:rPr>
          <w:spacing w:val="-6"/>
          <w:sz w:val="28"/>
          <w:szCs w:val="28"/>
        </w:rPr>
        <w:t>,</w:t>
      </w:r>
      <w:r w:rsidR="007C2B19" w:rsidRPr="0051315D">
        <w:rPr>
          <w:spacing w:val="-6"/>
          <w:sz w:val="28"/>
          <w:szCs w:val="28"/>
        </w:rPr>
        <w:t>52</w:t>
      </w:r>
      <w:r w:rsidRPr="0051315D">
        <w:rPr>
          <w:spacing w:val="-6"/>
          <w:sz w:val="28"/>
          <w:szCs w:val="28"/>
        </w:rPr>
        <w:t xml:space="preserve">%, качество знаний </w:t>
      </w:r>
      <w:r w:rsidR="007C2B19" w:rsidRPr="0051315D">
        <w:rPr>
          <w:spacing w:val="-6"/>
          <w:sz w:val="28"/>
          <w:szCs w:val="28"/>
        </w:rPr>
        <w:t xml:space="preserve">по Ульяновской области по предмету «Окружающий мир» </w:t>
      </w:r>
      <w:r w:rsidRPr="0051315D">
        <w:rPr>
          <w:spacing w:val="-6"/>
          <w:sz w:val="28"/>
          <w:szCs w:val="28"/>
        </w:rPr>
        <w:t xml:space="preserve">составляет – </w:t>
      </w:r>
      <w:r w:rsidR="007C2B19" w:rsidRPr="0051315D">
        <w:rPr>
          <w:spacing w:val="-6"/>
          <w:sz w:val="28"/>
          <w:szCs w:val="28"/>
        </w:rPr>
        <w:t>84,</w:t>
      </w:r>
      <w:r w:rsidRPr="0051315D">
        <w:rPr>
          <w:spacing w:val="-6"/>
          <w:sz w:val="28"/>
          <w:szCs w:val="28"/>
        </w:rPr>
        <w:t>5</w:t>
      </w:r>
      <w:r w:rsidR="007C2B19" w:rsidRPr="0051315D">
        <w:rPr>
          <w:spacing w:val="-6"/>
          <w:sz w:val="28"/>
          <w:szCs w:val="28"/>
        </w:rPr>
        <w:t>4</w:t>
      </w:r>
      <w:r w:rsidRPr="0051315D">
        <w:rPr>
          <w:spacing w:val="-6"/>
          <w:sz w:val="28"/>
          <w:szCs w:val="28"/>
        </w:rPr>
        <w:t xml:space="preserve">%, так как на «5» выполнили ВПР </w:t>
      </w:r>
      <w:r w:rsidR="007C2B19" w:rsidRPr="0051315D">
        <w:rPr>
          <w:spacing w:val="-6"/>
          <w:sz w:val="28"/>
          <w:szCs w:val="28"/>
        </w:rPr>
        <w:t>2595</w:t>
      </w:r>
      <w:r w:rsidRPr="0051315D">
        <w:rPr>
          <w:spacing w:val="-6"/>
          <w:sz w:val="28"/>
          <w:szCs w:val="28"/>
        </w:rPr>
        <w:t xml:space="preserve"> (2</w:t>
      </w:r>
      <w:r w:rsidR="007C2B19" w:rsidRPr="0051315D">
        <w:rPr>
          <w:spacing w:val="-6"/>
          <w:sz w:val="28"/>
          <w:szCs w:val="28"/>
        </w:rPr>
        <w:t>2</w:t>
      </w:r>
      <w:r w:rsidRPr="0051315D">
        <w:rPr>
          <w:spacing w:val="-6"/>
          <w:sz w:val="28"/>
          <w:szCs w:val="28"/>
        </w:rPr>
        <w:t>,</w:t>
      </w:r>
      <w:r w:rsidR="007C2B19" w:rsidRPr="0051315D">
        <w:rPr>
          <w:spacing w:val="-6"/>
          <w:sz w:val="28"/>
          <w:szCs w:val="28"/>
        </w:rPr>
        <w:t>5</w:t>
      </w:r>
      <w:r w:rsidRPr="0051315D">
        <w:rPr>
          <w:spacing w:val="-6"/>
          <w:sz w:val="28"/>
          <w:szCs w:val="28"/>
        </w:rPr>
        <w:t xml:space="preserve">6 %) обучающихся; на «4» – </w:t>
      </w:r>
      <w:r w:rsidR="007C2B19" w:rsidRPr="0051315D">
        <w:rPr>
          <w:spacing w:val="-6"/>
          <w:sz w:val="28"/>
          <w:szCs w:val="28"/>
        </w:rPr>
        <w:t>6668</w:t>
      </w:r>
      <w:r w:rsidRPr="0051315D">
        <w:rPr>
          <w:spacing w:val="-6"/>
          <w:sz w:val="28"/>
          <w:szCs w:val="28"/>
        </w:rPr>
        <w:t xml:space="preserve"> (5</w:t>
      </w:r>
      <w:r w:rsidR="007C2B19" w:rsidRPr="0051315D">
        <w:rPr>
          <w:spacing w:val="-6"/>
          <w:sz w:val="28"/>
          <w:szCs w:val="28"/>
        </w:rPr>
        <w:t>7</w:t>
      </w:r>
      <w:r w:rsidRPr="0051315D">
        <w:rPr>
          <w:spacing w:val="-6"/>
          <w:sz w:val="28"/>
          <w:szCs w:val="28"/>
        </w:rPr>
        <w:t>,</w:t>
      </w:r>
      <w:r w:rsidR="007C2B19" w:rsidRPr="0051315D">
        <w:rPr>
          <w:spacing w:val="-6"/>
          <w:sz w:val="28"/>
          <w:szCs w:val="28"/>
        </w:rPr>
        <w:t>98</w:t>
      </w:r>
      <w:r w:rsidRPr="0051315D">
        <w:rPr>
          <w:spacing w:val="-6"/>
          <w:sz w:val="28"/>
          <w:szCs w:val="28"/>
        </w:rPr>
        <w:t xml:space="preserve"> %); на «3» – </w:t>
      </w:r>
      <w:r w:rsidR="007C2B19" w:rsidRPr="0051315D">
        <w:rPr>
          <w:spacing w:val="-6"/>
          <w:sz w:val="28"/>
          <w:szCs w:val="28"/>
        </w:rPr>
        <w:t>2183</w:t>
      </w:r>
      <w:r w:rsidRPr="0051315D">
        <w:rPr>
          <w:spacing w:val="-6"/>
          <w:sz w:val="28"/>
          <w:szCs w:val="28"/>
        </w:rPr>
        <w:t xml:space="preserve"> (</w:t>
      </w:r>
      <w:r w:rsidR="007C2B19" w:rsidRPr="0051315D">
        <w:rPr>
          <w:spacing w:val="-6"/>
          <w:sz w:val="28"/>
          <w:szCs w:val="28"/>
        </w:rPr>
        <w:t>18</w:t>
      </w:r>
      <w:r w:rsidRPr="0051315D">
        <w:rPr>
          <w:spacing w:val="-6"/>
          <w:sz w:val="28"/>
          <w:szCs w:val="28"/>
        </w:rPr>
        <w:t>,9</w:t>
      </w:r>
      <w:r w:rsidR="007C2B19" w:rsidRPr="0051315D">
        <w:rPr>
          <w:spacing w:val="-6"/>
          <w:sz w:val="28"/>
          <w:szCs w:val="28"/>
        </w:rPr>
        <w:t>8</w:t>
      </w:r>
      <w:r w:rsidRPr="0051315D">
        <w:rPr>
          <w:spacing w:val="-6"/>
          <w:sz w:val="28"/>
          <w:szCs w:val="28"/>
        </w:rPr>
        <w:t xml:space="preserve">%); на «2» – </w:t>
      </w:r>
      <w:r w:rsidR="007C2B19" w:rsidRPr="0051315D">
        <w:rPr>
          <w:spacing w:val="-6"/>
          <w:sz w:val="28"/>
          <w:szCs w:val="28"/>
        </w:rPr>
        <w:t>55</w:t>
      </w:r>
      <w:r w:rsidRPr="0051315D">
        <w:rPr>
          <w:spacing w:val="-6"/>
          <w:sz w:val="28"/>
          <w:szCs w:val="28"/>
        </w:rPr>
        <w:t xml:space="preserve"> (</w:t>
      </w:r>
      <w:r w:rsidR="007C2B19" w:rsidRPr="0051315D">
        <w:rPr>
          <w:spacing w:val="-6"/>
          <w:sz w:val="28"/>
          <w:szCs w:val="28"/>
        </w:rPr>
        <w:t>0,48</w:t>
      </w:r>
      <w:r w:rsidRPr="0051315D">
        <w:rPr>
          <w:spacing w:val="-6"/>
          <w:sz w:val="28"/>
          <w:szCs w:val="28"/>
        </w:rPr>
        <w:t xml:space="preserve">%).  </w:t>
      </w:r>
    </w:p>
    <w:p w:rsidR="002A6330" w:rsidRPr="0051315D" w:rsidRDefault="00A21CBC" w:rsidP="00D54F8C">
      <w:pPr>
        <w:spacing w:after="0" w:line="240" w:lineRule="auto"/>
        <w:ind w:left="-15" w:right="0" w:firstLine="724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Ниже представлены обобщенные результаты участия обучающихся 4 классов в ВПР по учебному предмету «Окружающий мир» в 2018, 2019 годах. </w:t>
      </w:r>
    </w:p>
    <w:p w:rsidR="00396B3B" w:rsidRPr="0051315D" w:rsidRDefault="00A21CBC" w:rsidP="00396B3B">
      <w:pPr>
        <w:spacing w:after="0" w:line="240" w:lineRule="auto"/>
        <w:ind w:left="0" w:right="0" w:firstLine="0"/>
        <w:jc w:val="right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Таблица </w:t>
      </w:r>
      <w:r w:rsidR="00396B3B" w:rsidRPr="0051315D">
        <w:rPr>
          <w:spacing w:val="-6"/>
          <w:sz w:val="28"/>
          <w:szCs w:val="28"/>
        </w:rPr>
        <w:t>1.</w:t>
      </w:r>
    </w:p>
    <w:p w:rsidR="002A6330" w:rsidRPr="0051315D" w:rsidRDefault="00A21CBC" w:rsidP="00396B3B">
      <w:pPr>
        <w:spacing w:after="0" w:line="240" w:lineRule="auto"/>
        <w:ind w:left="0" w:right="0" w:firstLine="0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 xml:space="preserve">Сравнительная </w:t>
      </w:r>
      <w:r w:rsidR="00396B3B" w:rsidRPr="0051315D">
        <w:rPr>
          <w:spacing w:val="-6"/>
          <w:sz w:val="28"/>
          <w:szCs w:val="28"/>
        </w:rPr>
        <w:t xml:space="preserve">анализ </w:t>
      </w:r>
      <w:r w:rsidRPr="0051315D">
        <w:rPr>
          <w:spacing w:val="-6"/>
          <w:sz w:val="28"/>
          <w:szCs w:val="28"/>
        </w:rPr>
        <w:t xml:space="preserve">результатов участия обучающихся 4 классов в ВПР  </w:t>
      </w:r>
    </w:p>
    <w:p w:rsidR="002A6330" w:rsidRPr="0051315D" w:rsidRDefault="00A21CBC" w:rsidP="0051315D">
      <w:pPr>
        <w:spacing w:after="0" w:line="240" w:lineRule="auto"/>
        <w:ind w:left="10" w:right="7" w:hanging="10"/>
        <w:jc w:val="center"/>
        <w:rPr>
          <w:spacing w:val="-6"/>
          <w:sz w:val="28"/>
          <w:szCs w:val="28"/>
        </w:rPr>
      </w:pPr>
      <w:r w:rsidRPr="0051315D">
        <w:rPr>
          <w:spacing w:val="-6"/>
          <w:sz w:val="28"/>
          <w:szCs w:val="28"/>
        </w:rPr>
        <w:t>по учебному предмету «Окружающий мир» в 2018, 2019 годах</w:t>
      </w:r>
      <w:r w:rsidRPr="0051315D">
        <w:rPr>
          <w:b/>
          <w:spacing w:val="-6"/>
          <w:sz w:val="28"/>
          <w:szCs w:val="28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094"/>
        <w:gridCol w:w="2268"/>
        <w:gridCol w:w="2245"/>
      </w:tblGrid>
      <w:tr w:rsidR="002A6330" w:rsidRPr="00D54F8C" w:rsidTr="0051315D">
        <w:trPr>
          <w:trHeight w:val="310"/>
        </w:trPr>
        <w:tc>
          <w:tcPr>
            <w:tcW w:w="5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330" w:rsidRPr="00D54F8C" w:rsidRDefault="00A21CBC" w:rsidP="00D54F8C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Количество учащихся </w:t>
            </w:r>
          </w:p>
        </w:tc>
      </w:tr>
      <w:tr w:rsidR="002A6330" w:rsidRPr="00D54F8C" w:rsidTr="0051315D">
        <w:trPr>
          <w:trHeight w:val="310"/>
        </w:trPr>
        <w:tc>
          <w:tcPr>
            <w:tcW w:w="5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2A6330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BC30AE">
            <w:pPr>
              <w:spacing w:after="0" w:line="240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BC30AE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2019</w:t>
            </w:r>
          </w:p>
        </w:tc>
      </w:tr>
      <w:tr w:rsidR="002A6330" w:rsidRPr="00D54F8C" w:rsidTr="0051315D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7C2B19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Всего по </w:t>
            </w:r>
            <w:r w:rsidR="007C2B19">
              <w:rPr>
                <w:sz w:val="28"/>
                <w:szCs w:val="28"/>
              </w:rPr>
              <w:t>Ульяновской</w:t>
            </w:r>
            <w:r w:rsidRPr="00D54F8C">
              <w:rPr>
                <w:sz w:val="28"/>
                <w:szCs w:val="28"/>
              </w:rPr>
              <w:t xml:space="preserve"> области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11501</w:t>
            </w:r>
          </w:p>
        </w:tc>
      </w:tr>
      <w:tr w:rsidR="002A6330" w:rsidRPr="00D54F8C" w:rsidTr="0051315D">
        <w:trPr>
          <w:trHeight w:val="607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lastRenderedPageBreak/>
              <w:t xml:space="preserve">Количество учащихся, не справившихся с заданиями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A21CBC" w:rsidRPr="00D54F8C">
              <w:rPr>
                <w:sz w:val="28"/>
                <w:szCs w:val="28"/>
              </w:rPr>
              <w:t xml:space="preserve"> (0,</w:t>
            </w:r>
            <w:r>
              <w:rPr>
                <w:sz w:val="28"/>
                <w:szCs w:val="28"/>
              </w:rPr>
              <w:t>5</w:t>
            </w:r>
            <w:r w:rsidR="00A21CBC" w:rsidRPr="00D54F8C">
              <w:rPr>
                <w:sz w:val="28"/>
                <w:szCs w:val="28"/>
              </w:rPr>
              <w:t>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</w:t>
            </w:r>
            <w:r w:rsidR="00A21CBC" w:rsidRPr="00D54F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0,48</w:t>
            </w:r>
            <w:r w:rsidR="00A21CBC" w:rsidRPr="00D54F8C">
              <w:rPr>
                <w:sz w:val="28"/>
                <w:szCs w:val="28"/>
              </w:rPr>
              <w:t>%)</w:t>
            </w:r>
          </w:p>
        </w:tc>
      </w:tr>
      <w:tr w:rsidR="002A6330" w:rsidRPr="00D54F8C" w:rsidTr="0051315D">
        <w:trPr>
          <w:trHeight w:val="608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Количество учащихся, справившихся с заданиями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10406</w:t>
            </w:r>
            <w:r w:rsidR="00A21CBC" w:rsidRPr="00D54F8C">
              <w:rPr>
                <w:sz w:val="28"/>
                <w:szCs w:val="28"/>
              </w:rPr>
              <w:t xml:space="preserve"> (99</w:t>
            </w:r>
            <w:r>
              <w:rPr>
                <w:sz w:val="28"/>
                <w:szCs w:val="28"/>
              </w:rPr>
              <w:t>,5</w:t>
            </w:r>
            <w:r w:rsidR="00A21CBC" w:rsidRPr="00D54F8C">
              <w:rPr>
                <w:sz w:val="28"/>
                <w:szCs w:val="28"/>
              </w:rPr>
              <w:t>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B75C2B" w:rsidP="00BC30AE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11446</w:t>
            </w:r>
            <w:r w:rsidR="00A21CBC" w:rsidRPr="00D54F8C">
              <w:rPr>
                <w:sz w:val="28"/>
                <w:szCs w:val="28"/>
              </w:rPr>
              <w:t xml:space="preserve"> (9</w:t>
            </w:r>
            <w:r>
              <w:rPr>
                <w:sz w:val="28"/>
                <w:szCs w:val="28"/>
              </w:rPr>
              <w:t>9</w:t>
            </w:r>
            <w:r w:rsidR="00A21CBC" w:rsidRPr="00D54F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  <w:r w:rsidR="00A21CBC" w:rsidRPr="00D54F8C">
              <w:rPr>
                <w:sz w:val="28"/>
                <w:szCs w:val="28"/>
              </w:rPr>
              <w:t>%)</w:t>
            </w:r>
          </w:p>
        </w:tc>
      </w:tr>
      <w:tr w:rsidR="00BC30AE" w:rsidRPr="00D54F8C" w:rsidTr="0051315D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75C2B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Количество учащихся, получивших «2»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D54F8C">
              <w:rPr>
                <w:sz w:val="28"/>
                <w:szCs w:val="28"/>
              </w:rPr>
              <w:t xml:space="preserve"> (0,</w:t>
            </w:r>
            <w:r>
              <w:rPr>
                <w:sz w:val="28"/>
                <w:szCs w:val="28"/>
              </w:rPr>
              <w:t>5</w:t>
            </w:r>
            <w:r w:rsidRPr="00D54F8C">
              <w:rPr>
                <w:sz w:val="28"/>
                <w:szCs w:val="28"/>
              </w:rPr>
              <w:t>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</w:t>
            </w:r>
            <w:r w:rsidRPr="00D54F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0,48</w:t>
            </w:r>
            <w:r w:rsidRPr="00D54F8C">
              <w:rPr>
                <w:sz w:val="28"/>
                <w:szCs w:val="28"/>
              </w:rPr>
              <w:t>%)</w:t>
            </w:r>
          </w:p>
        </w:tc>
      </w:tr>
      <w:tr w:rsidR="00BC30AE" w:rsidRPr="00D54F8C" w:rsidTr="0051315D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Количество учащихся, получивших «3»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103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</w:t>
            </w:r>
            <w:r w:rsidRPr="00D54F8C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1</w:t>
            </w:r>
            <w:r w:rsidRPr="00D54F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D54F8C">
              <w:rPr>
                <w:sz w:val="28"/>
                <w:szCs w:val="28"/>
              </w:rPr>
              <w:t>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</w:t>
            </w:r>
            <w:r w:rsidRPr="00D54F8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18</w:t>
            </w:r>
            <w:r w:rsidRPr="00D54F8C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8</w:t>
            </w:r>
            <w:r w:rsidRPr="00D54F8C">
              <w:rPr>
                <w:sz w:val="28"/>
                <w:szCs w:val="28"/>
              </w:rPr>
              <w:t>%)</w:t>
            </w:r>
          </w:p>
        </w:tc>
      </w:tr>
      <w:tr w:rsidR="00BC30AE" w:rsidRPr="00D54F8C" w:rsidTr="0051315D">
        <w:trPr>
          <w:trHeight w:val="307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Количество учащихся, получивших «4»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38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6003 </w:t>
            </w:r>
            <w:r w:rsidRPr="00D54F8C">
              <w:rPr>
                <w:sz w:val="28"/>
                <w:szCs w:val="28"/>
              </w:rPr>
              <w:t>(5</w:t>
            </w:r>
            <w:r>
              <w:rPr>
                <w:sz w:val="28"/>
                <w:szCs w:val="28"/>
              </w:rPr>
              <w:t>7,4</w:t>
            </w:r>
            <w:r w:rsidRPr="00D54F8C">
              <w:rPr>
                <w:sz w:val="28"/>
                <w:szCs w:val="28"/>
              </w:rPr>
              <w:t>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6668</w:t>
            </w:r>
            <w:r w:rsidRPr="00D54F8C">
              <w:rPr>
                <w:sz w:val="28"/>
                <w:szCs w:val="28"/>
              </w:rPr>
              <w:t xml:space="preserve"> (5</w:t>
            </w:r>
            <w:r>
              <w:rPr>
                <w:sz w:val="28"/>
                <w:szCs w:val="28"/>
              </w:rPr>
              <w:t>7</w:t>
            </w:r>
            <w:r w:rsidRPr="00D54F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  <w:r w:rsidRPr="00D54F8C">
              <w:rPr>
                <w:sz w:val="28"/>
                <w:szCs w:val="28"/>
              </w:rPr>
              <w:t xml:space="preserve"> %)</w:t>
            </w:r>
          </w:p>
        </w:tc>
      </w:tr>
      <w:tr w:rsidR="00BC30AE" w:rsidRPr="00D54F8C" w:rsidTr="0051315D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Количество учащихся, получивших «5»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103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2196</w:t>
            </w:r>
            <w:r w:rsidRPr="00D54F8C">
              <w:rPr>
                <w:sz w:val="28"/>
                <w:szCs w:val="28"/>
              </w:rPr>
              <w:t xml:space="preserve"> (21%)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AE" w:rsidRPr="00D54F8C" w:rsidRDefault="00BC30AE" w:rsidP="00BC30A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2595</w:t>
            </w:r>
            <w:r w:rsidRPr="00D54F8C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2</w:t>
            </w:r>
            <w:r w:rsidRPr="00D54F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54F8C">
              <w:rPr>
                <w:sz w:val="28"/>
                <w:szCs w:val="28"/>
              </w:rPr>
              <w:t>6 %)</w:t>
            </w:r>
          </w:p>
        </w:tc>
      </w:tr>
    </w:tbl>
    <w:p w:rsidR="002A6330" w:rsidRPr="00D54F8C" w:rsidRDefault="00A21CBC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  <w:r w:rsidRPr="00D54F8C">
        <w:rPr>
          <w:sz w:val="28"/>
          <w:szCs w:val="28"/>
        </w:rPr>
        <w:t xml:space="preserve"> </w:t>
      </w:r>
    </w:p>
    <w:p w:rsidR="002A6330" w:rsidRPr="00D54F8C" w:rsidRDefault="00A21CBC" w:rsidP="00BC30AE">
      <w:pPr>
        <w:spacing w:after="0" w:line="240" w:lineRule="auto"/>
        <w:ind w:left="10" w:right="7" w:hanging="10"/>
        <w:jc w:val="right"/>
        <w:rPr>
          <w:sz w:val="28"/>
          <w:szCs w:val="28"/>
        </w:rPr>
      </w:pPr>
      <w:r w:rsidRPr="00D54F8C">
        <w:rPr>
          <w:sz w:val="28"/>
          <w:szCs w:val="28"/>
        </w:rPr>
        <w:t>Диаг</w:t>
      </w:r>
      <w:r w:rsidR="00396B3B">
        <w:rPr>
          <w:sz w:val="28"/>
          <w:szCs w:val="28"/>
        </w:rPr>
        <w:t xml:space="preserve">рамма </w:t>
      </w:r>
      <w:r w:rsidRPr="00D54F8C">
        <w:rPr>
          <w:sz w:val="28"/>
          <w:szCs w:val="28"/>
        </w:rPr>
        <w:t>1</w:t>
      </w:r>
      <w:r w:rsidR="00396B3B">
        <w:rPr>
          <w:sz w:val="28"/>
          <w:szCs w:val="28"/>
        </w:rPr>
        <w:t>.</w:t>
      </w:r>
      <w:r w:rsidRPr="00D54F8C">
        <w:rPr>
          <w:sz w:val="28"/>
          <w:szCs w:val="28"/>
        </w:rPr>
        <w:t xml:space="preserve"> </w:t>
      </w:r>
    </w:p>
    <w:tbl>
      <w:tblPr>
        <w:tblStyle w:val="TableGrid"/>
        <w:tblW w:w="19675" w:type="dxa"/>
        <w:tblInd w:w="5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546"/>
        <w:gridCol w:w="10129"/>
      </w:tblGrid>
      <w:tr w:rsidR="002A6330" w:rsidRPr="00D54F8C" w:rsidTr="00396B3B">
        <w:trPr>
          <w:trHeight w:val="3654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2A6330" w:rsidRPr="00D54F8C" w:rsidRDefault="00396B3B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5EFEE0" wp14:editId="59BE18D3">
                  <wp:extent cx="5907405" cy="2647950"/>
                  <wp:effectExtent l="0" t="0" r="1714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0129" w:type="dxa"/>
            <w:tcBorders>
              <w:top w:val="nil"/>
              <w:left w:val="nil"/>
              <w:bottom w:val="nil"/>
              <w:right w:val="nil"/>
            </w:tcBorders>
          </w:tcPr>
          <w:p w:rsidR="002A6330" w:rsidRPr="00D54F8C" w:rsidRDefault="002A6330" w:rsidP="00D54F8C">
            <w:pPr>
              <w:spacing w:after="0" w:line="240" w:lineRule="auto"/>
              <w:ind w:left="-9031" w:right="9912" w:firstLine="0"/>
              <w:jc w:val="left"/>
              <w:rPr>
                <w:sz w:val="28"/>
                <w:szCs w:val="28"/>
              </w:rPr>
            </w:pPr>
          </w:p>
          <w:p w:rsidR="002A6330" w:rsidRPr="00D54F8C" w:rsidRDefault="002A6330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51315D" w:rsidRDefault="0051315D" w:rsidP="00396B3B">
      <w:pPr>
        <w:spacing w:after="0" w:line="240" w:lineRule="auto"/>
        <w:ind w:left="0" w:right="0" w:firstLine="709"/>
        <w:rPr>
          <w:sz w:val="28"/>
          <w:szCs w:val="28"/>
        </w:rPr>
      </w:pPr>
    </w:p>
    <w:p w:rsidR="002A6330" w:rsidRPr="00D54F8C" w:rsidRDefault="00396B3B" w:rsidP="00396B3B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Из таблицы 1 и диаграммы 1 видно, что обучающие образовательных организаций Ульяновской области сохраняют достаточно высокие показатели выполнения Всероссийской проверочной работы по окружающему миру.</w:t>
      </w:r>
    </w:p>
    <w:p w:rsidR="002A6330" w:rsidRPr="00D54F8C" w:rsidRDefault="00A21CBC" w:rsidP="00396B3B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В таблице 2 представлен</w:t>
      </w:r>
      <w:r w:rsidR="00C5738D">
        <w:rPr>
          <w:sz w:val="28"/>
          <w:szCs w:val="28"/>
        </w:rPr>
        <w:t>ы</w:t>
      </w:r>
      <w:r w:rsidRPr="00D54F8C">
        <w:rPr>
          <w:sz w:val="28"/>
          <w:szCs w:val="28"/>
        </w:rPr>
        <w:t xml:space="preserve"> результат</w:t>
      </w:r>
      <w:r w:rsidR="00C5738D">
        <w:rPr>
          <w:sz w:val="28"/>
          <w:szCs w:val="28"/>
        </w:rPr>
        <w:t>ы ВПР-</w:t>
      </w:r>
      <w:r w:rsidRPr="00D54F8C">
        <w:rPr>
          <w:sz w:val="28"/>
          <w:szCs w:val="28"/>
        </w:rPr>
        <w:t>2019</w:t>
      </w:r>
      <w:r w:rsidR="00C5738D">
        <w:rPr>
          <w:sz w:val="28"/>
          <w:szCs w:val="28"/>
        </w:rPr>
        <w:t xml:space="preserve"> (успеваемость и качество)</w:t>
      </w:r>
      <w:r w:rsidRPr="00D54F8C">
        <w:rPr>
          <w:sz w:val="28"/>
          <w:szCs w:val="28"/>
        </w:rPr>
        <w:t xml:space="preserve"> </w:t>
      </w:r>
      <w:r w:rsidR="00C5738D">
        <w:rPr>
          <w:sz w:val="28"/>
          <w:szCs w:val="28"/>
        </w:rPr>
        <w:t>по муниципальным образованиям.</w:t>
      </w:r>
    </w:p>
    <w:p w:rsidR="002A6330" w:rsidRPr="00D54F8C" w:rsidRDefault="00A21CBC" w:rsidP="00D54F8C">
      <w:pPr>
        <w:spacing w:after="0" w:line="240" w:lineRule="auto"/>
        <w:ind w:left="10" w:right="-6" w:hanging="10"/>
        <w:jc w:val="right"/>
        <w:rPr>
          <w:sz w:val="28"/>
          <w:szCs w:val="28"/>
        </w:rPr>
      </w:pPr>
      <w:r w:rsidRPr="00D54F8C">
        <w:rPr>
          <w:sz w:val="28"/>
          <w:szCs w:val="28"/>
        </w:rPr>
        <w:t>Таблица 2</w:t>
      </w:r>
      <w:r w:rsidR="00C5738D">
        <w:rPr>
          <w:sz w:val="28"/>
          <w:szCs w:val="28"/>
        </w:rPr>
        <w:t>.</w:t>
      </w:r>
      <w:r w:rsidRPr="00D54F8C">
        <w:rPr>
          <w:sz w:val="28"/>
          <w:szCs w:val="28"/>
        </w:rPr>
        <w:t xml:space="preserve"> </w:t>
      </w:r>
    </w:p>
    <w:p w:rsidR="002A6330" w:rsidRPr="00D54F8C" w:rsidRDefault="00C5738D" w:rsidP="007C75BB">
      <w:pPr>
        <w:spacing w:after="0" w:line="240" w:lineRule="auto"/>
        <w:ind w:left="0" w:right="602" w:firstLine="0"/>
        <w:jc w:val="center"/>
        <w:rPr>
          <w:sz w:val="28"/>
          <w:szCs w:val="28"/>
        </w:rPr>
      </w:pPr>
      <w:r w:rsidRPr="00C5738D">
        <w:rPr>
          <w:sz w:val="28"/>
          <w:szCs w:val="28"/>
        </w:rPr>
        <w:t>Результаты выполнения ВПР-</w:t>
      </w:r>
      <w:r w:rsidR="00A21CBC" w:rsidRPr="00C5738D">
        <w:rPr>
          <w:sz w:val="28"/>
          <w:szCs w:val="28"/>
        </w:rPr>
        <w:t>2019</w:t>
      </w:r>
      <w:r w:rsidRPr="00C5738D">
        <w:rPr>
          <w:sz w:val="28"/>
          <w:szCs w:val="28"/>
        </w:rPr>
        <w:t xml:space="preserve"> по муниципальным образованиям</w:t>
      </w:r>
    </w:p>
    <w:tbl>
      <w:tblPr>
        <w:tblStyle w:val="TableGrid"/>
        <w:tblW w:w="9459" w:type="dxa"/>
        <w:tblInd w:w="-108" w:type="dxa"/>
        <w:tblCellMar>
          <w:top w:w="7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670"/>
        <w:gridCol w:w="4678"/>
        <w:gridCol w:w="2126"/>
        <w:gridCol w:w="1985"/>
      </w:tblGrid>
      <w:tr w:rsidR="007C75BB" w:rsidRPr="00D54F8C" w:rsidTr="007C75BB">
        <w:trPr>
          <w:trHeight w:val="24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2530D0" w:rsidRDefault="00C5738D" w:rsidP="00C5738D">
            <w:pPr>
              <w:spacing w:after="0" w:line="240" w:lineRule="auto"/>
              <w:ind w:left="106" w:right="0" w:firstLine="0"/>
              <w:jc w:val="left"/>
              <w:rPr>
                <w:b/>
                <w:sz w:val="28"/>
                <w:szCs w:val="28"/>
              </w:rPr>
            </w:pPr>
            <w:r w:rsidRPr="002530D0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2530D0" w:rsidRDefault="00C5738D" w:rsidP="00D54F8C">
            <w:pPr>
              <w:spacing w:after="0" w:line="240" w:lineRule="auto"/>
              <w:ind w:left="0" w:right="46" w:firstLine="0"/>
              <w:jc w:val="center"/>
              <w:rPr>
                <w:b/>
                <w:sz w:val="28"/>
                <w:szCs w:val="28"/>
              </w:rPr>
            </w:pPr>
            <w:r w:rsidRPr="002530D0">
              <w:rPr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2530D0" w:rsidRDefault="00C5738D" w:rsidP="00D54F8C">
            <w:pPr>
              <w:spacing w:after="0" w:line="240" w:lineRule="auto"/>
              <w:ind w:left="0" w:right="48" w:firstLine="0"/>
              <w:jc w:val="center"/>
              <w:rPr>
                <w:b/>
                <w:sz w:val="28"/>
                <w:szCs w:val="28"/>
              </w:rPr>
            </w:pPr>
            <w:r w:rsidRPr="002530D0">
              <w:rPr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2530D0" w:rsidRDefault="00C5738D" w:rsidP="00D54F8C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2530D0">
              <w:rPr>
                <w:b/>
                <w:sz w:val="28"/>
                <w:szCs w:val="28"/>
              </w:rPr>
              <w:t>Качество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Базарносызганский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Барышский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Вешкаймский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Инзенский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Карсунский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81,6%</w:t>
            </w:r>
          </w:p>
        </w:tc>
      </w:tr>
      <w:tr w:rsidR="007C75BB" w:rsidRPr="00D54F8C" w:rsidTr="007C75BB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Кузоватовский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99,42%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Майнский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Мелекесский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98,4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1D4002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Николаевский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99,57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Новомалыклинский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Новоспасский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74,3%</w:t>
            </w:r>
          </w:p>
        </w:tc>
      </w:tr>
      <w:tr w:rsidR="007C75BB" w:rsidRPr="00D54F8C" w:rsidTr="007C75BB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Павловский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Радищевский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Сенгилеевский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99,12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Старокулаткинский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Старомайнский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Сурский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74,2%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Тереньгульский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99,32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  <w:tr w:rsidR="007C75BB" w:rsidRPr="00D54F8C" w:rsidTr="007C75BB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Ульяновский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99,73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Цильнинский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1D40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7C75BB">
              <w:rPr>
                <w:sz w:val="28"/>
                <w:szCs w:val="28"/>
              </w:rPr>
              <w:t>Чердаклинский</w:t>
            </w:r>
            <w:proofErr w:type="spellEnd"/>
            <w:r w:rsidRPr="007C75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7C75BB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99,45</w:t>
            </w:r>
            <w:r w:rsidR="001D4002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город Димитровград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99,67%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 xml:space="preserve">город </w:t>
            </w:r>
            <w:proofErr w:type="spellStart"/>
            <w:r w:rsidRPr="007C75BB">
              <w:rPr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7C75BB" w:rsidRPr="00D54F8C" w:rsidTr="007C75BB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C5738D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5738D" w:rsidRPr="007C75BB" w:rsidRDefault="00C5738D" w:rsidP="007C75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C75BB"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8D" w:rsidRPr="00D54F8C" w:rsidRDefault="001D4002" w:rsidP="007C75BB">
            <w:pPr>
              <w:spacing w:after="0" w:line="240" w:lineRule="auto"/>
              <w:ind w:left="0" w:righ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84,4%</w:t>
            </w:r>
          </w:p>
        </w:tc>
      </w:tr>
    </w:tbl>
    <w:p w:rsidR="00BC30AE" w:rsidRPr="00A21B10" w:rsidRDefault="00BC30AE" w:rsidP="00D54F8C">
      <w:pPr>
        <w:spacing w:after="0" w:line="240" w:lineRule="auto"/>
        <w:ind w:left="-15" w:right="0"/>
        <w:rPr>
          <w:sz w:val="28"/>
          <w:szCs w:val="28"/>
        </w:rPr>
      </w:pPr>
    </w:p>
    <w:p w:rsidR="00A21B10" w:rsidRPr="00162EE0" w:rsidRDefault="00A21B10" w:rsidP="0080776A">
      <w:pPr>
        <w:spacing w:after="0" w:line="240" w:lineRule="auto"/>
        <w:ind w:left="-15" w:right="-53" w:firstLine="724"/>
        <w:rPr>
          <w:spacing w:val="-4"/>
          <w:sz w:val="28"/>
          <w:szCs w:val="28"/>
        </w:rPr>
      </w:pPr>
      <w:r w:rsidRPr="00162EE0">
        <w:rPr>
          <w:spacing w:val="-4"/>
          <w:sz w:val="28"/>
          <w:szCs w:val="28"/>
        </w:rPr>
        <w:t>Во всех муниципальных образованиях достаточно высокий процент обучающихся, справившихся с ВПР – более 9</w:t>
      </w:r>
      <w:r>
        <w:rPr>
          <w:spacing w:val="-4"/>
          <w:sz w:val="28"/>
          <w:szCs w:val="28"/>
        </w:rPr>
        <w:t>6</w:t>
      </w:r>
      <w:r w:rsidRPr="00162EE0">
        <w:rPr>
          <w:spacing w:val="-4"/>
          <w:sz w:val="28"/>
          <w:szCs w:val="28"/>
        </w:rPr>
        <w:t>%. Наиболее высокий процент обучающи</w:t>
      </w:r>
      <w:r>
        <w:rPr>
          <w:spacing w:val="-4"/>
          <w:sz w:val="28"/>
          <w:szCs w:val="28"/>
        </w:rPr>
        <w:t>х</w:t>
      </w:r>
      <w:r w:rsidRPr="00162EE0">
        <w:rPr>
          <w:spacing w:val="-4"/>
          <w:sz w:val="28"/>
          <w:szCs w:val="28"/>
        </w:rPr>
        <w:t>ся</w:t>
      </w:r>
      <w:r>
        <w:rPr>
          <w:spacing w:val="-4"/>
          <w:sz w:val="28"/>
          <w:szCs w:val="28"/>
        </w:rPr>
        <w:t>,</w:t>
      </w:r>
      <w:r w:rsidRPr="00162EE0">
        <w:rPr>
          <w:spacing w:val="-4"/>
          <w:sz w:val="28"/>
          <w:szCs w:val="28"/>
        </w:rPr>
        <w:t xml:space="preserve"> справившихся с ВПР</w:t>
      </w:r>
      <w:r>
        <w:rPr>
          <w:spacing w:val="-4"/>
          <w:sz w:val="28"/>
          <w:szCs w:val="28"/>
        </w:rPr>
        <w:t>, наблюдается в</w:t>
      </w:r>
      <w:r w:rsidRPr="00162EE0">
        <w:rPr>
          <w:spacing w:val="-4"/>
          <w:sz w:val="28"/>
          <w:szCs w:val="28"/>
        </w:rPr>
        <w:t xml:space="preserve"> муниципальных образовани</w:t>
      </w:r>
      <w:r>
        <w:rPr>
          <w:spacing w:val="-4"/>
          <w:sz w:val="28"/>
          <w:szCs w:val="28"/>
        </w:rPr>
        <w:t>ях</w:t>
      </w:r>
      <w:r w:rsidRPr="00162EE0">
        <w:rPr>
          <w:spacing w:val="-4"/>
          <w:sz w:val="28"/>
          <w:szCs w:val="28"/>
        </w:rPr>
        <w:t xml:space="preserve">: </w:t>
      </w:r>
      <w:proofErr w:type="spellStart"/>
      <w:r w:rsidRPr="00162EE0">
        <w:rPr>
          <w:spacing w:val="-4"/>
          <w:sz w:val="28"/>
          <w:szCs w:val="28"/>
        </w:rPr>
        <w:t>Вешкаймско</w:t>
      </w:r>
      <w:r>
        <w:rPr>
          <w:spacing w:val="-4"/>
          <w:sz w:val="28"/>
          <w:szCs w:val="28"/>
        </w:rPr>
        <w:t>м</w:t>
      </w:r>
      <w:proofErr w:type="spellEnd"/>
      <w:r w:rsidRPr="00162EE0">
        <w:rPr>
          <w:spacing w:val="-4"/>
          <w:sz w:val="28"/>
          <w:szCs w:val="28"/>
        </w:rPr>
        <w:t xml:space="preserve"> – </w:t>
      </w:r>
      <w:r>
        <w:rPr>
          <w:spacing w:val="-4"/>
          <w:sz w:val="28"/>
          <w:szCs w:val="28"/>
        </w:rPr>
        <w:t>100</w:t>
      </w:r>
      <w:r w:rsidRPr="00162EE0">
        <w:rPr>
          <w:spacing w:val="-4"/>
          <w:sz w:val="28"/>
          <w:szCs w:val="28"/>
        </w:rPr>
        <w:t>%,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Карсунском</w:t>
      </w:r>
      <w:proofErr w:type="spellEnd"/>
      <w:r>
        <w:rPr>
          <w:spacing w:val="-4"/>
          <w:sz w:val="28"/>
          <w:szCs w:val="28"/>
        </w:rPr>
        <w:t xml:space="preserve"> – 100%, </w:t>
      </w:r>
      <w:proofErr w:type="spellStart"/>
      <w:r>
        <w:rPr>
          <w:spacing w:val="-4"/>
          <w:sz w:val="28"/>
          <w:szCs w:val="28"/>
        </w:rPr>
        <w:t>Майнском</w:t>
      </w:r>
      <w:proofErr w:type="spellEnd"/>
      <w:r>
        <w:rPr>
          <w:spacing w:val="-4"/>
          <w:sz w:val="28"/>
          <w:szCs w:val="28"/>
        </w:rPr>
        <w:t xml:space="preserve"> – 100%, </w:t>
      </w:r>
      <w:proofErr w:type="spellStart"/>
      <w:r w:rsidRPr="00162EE0">
        <w:rPr>
          <w:spacing w:val="-4"/>
          <w:sz w:val="28"/>
          <w:szCs w:val="28"/>
        </w:rPr>
        <w:t>Новомалыклинского</w:t>
      </w:r>
      <w:proofErr w:type="spellEnd"/>
      <w:r w:rsidRPr="00162EE0">
        <w:rPr>
          <w:spacing w:val="-4"/>
          <w:sz w:val="28"/>
          <w:szCs w:val="28"/>
        </w:rPr>
        <w:t xml:space="preserve"> – 100%, </w:t>
      </w:r>
      <w:r>
        <w:rPr>
          <w:spacing w:val="-4"/>
          <w:sz w:val="28"/>
          <w:szCs w:val="28"/>
        </w:rPr>
        <w:t>Павловском</w:t>
      </w:r>
      <w:r w:rsidRPr="00162EE0">
        <w:rPr>
          <w:spacing w:val="-4"/>
          <w:sz w:val="28"/>
          <w:szCs w:val="28"/>
        </w:rPr>
        <w:t xml:space="preserve"> – </w:t>
      </w:r>
      <w:r>
        <w:rPr>
          <w:spacing w:val="-4"/>
          <w:sz w:val="28"/>
          <w:szCs w:val="28"/>
        </w:rPr>
        <w:t>100</w:t>
      </w:r>
      <w:r w:rsidRPr="00162EE0">
        <w:rPr>
          <w:spacing w:val="-4"/>
          <w:sz w:val="28"/>
          <w:szCs w:val="28"/>
        </w:rPr>
        <w:t xml:space="preserve">%, </w:t>
      </w:r>
      <w:proofErr w:type="spellStart"/>
      <w:r>
        <w:rPr>
          <w:spacing w:val="-4"/>
          <w:sz w:val="28"/>
          <w:szCs w:val="28"/>
        </w:rPr>
        <w:t>Старомайнском</w:t>
      </w:r>
      <w:proofErr w:type="spellEnd"/>
      <w:r w:rsidRPr="00162EE0">
        <w:rPr>
          <w:spacing w:val="-4"/>
          <w:sz w:val="28"/>
          <w:szCs w:val="28"/>
        </w:rPr>
        <w:t xml:space="preserve"> – </w:t>
      </w:r>
      <w:r>
        <w:rPr>
          <w:spacing w:val="-4"/>
          <w:sz w:val="28"/>
          <w:szCs w:val="28"/>
        </w:rPr>
        <w:t>100</w:t>
      </w:r>
      <w:r w:rsidRPr="00162EE0">
        <w:rPr>
          <w:spacing w:val="-4"/>
          <w:sz w:val="28"/>
          <w:szCs w:val="28"/>
        </w:rPr>
        <w:t>%,</w:t>
      </w:r>
      <w:r>
        <w:rPr>
          <w:spacing w:val="-4"/>
          <w:sz w:val="28"/>
          <w:szCs w:val="28"/>
        </w:rPr>
        <w:t xml:space="preserve"> Сурском – 100%</w:t>
      </w:r>
      <w:r w:rsidRPr="00162EE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Ниже других показатели у обучающихся Радищевского района – 96,8%.</w:t>
      </w:r>
    </w:p>
    <w:p w:rsidR="00A21B10" w:rsidRDefault="00A21B10" w:rsidP="0080776A">
      <w:pPr>
        <w:spacing w:after="0" w:line="240" w:lineRule="auto"/>
        <w:ind w:left="-15" w:right="-53" w:firstLine="724"/>
        <w:rPr>
          <w:spacing w:val="-4"/>
          <w:sz w:val="28"/>
          <w:szCs w:val="28"/>
        </w:rPr>
      </w:pPr>
      <w:r w:rsidRPr="00162EE0">
        <w:rPr>
          <w:spacing w:val="-4"/>
          <w:sz w:val="28"/>
          <w:szCs w:val="28"/>
        </w:rPr>
        <w:t xml:space="preserve">Наиболее высокий процент обучающихся, не справившихся с ВПР, в Радищевском </w:t>
      </w:r>
      <w:r>
        <w:rPr>
          <w:spacing w:val="-4"/>
          <w:sz w:val="28"/>
          <w:szCs w:val="28"/>
        </w:rPr>
        <w:t xml:space="preserve">районе </w:t>
      </w:r>
      <w:r w:rsidRPr="00162EE0">
        <w:rPr>
          <w:spacing w:val="-4"/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>3</w:t>
      </w:r>
      <w:r w:rsidRPr="00162EE0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>2</w:t>
      </w:r>
      <w:r w:rsidRPr="00162EE0">
        <w:rPr>
          <w:spacing w:val="-4"/>
          <w:sz w:val="28"/>
          <w:szCs w:val="28"/>
        </w:rPr>
        <w:t>%.</w:t>
      </w:r>
    </w:p>
    <w:p w:rsidR="00A21B10" w:rsidRDefault="00A21B10" w:rsidP="00A21B10">
      <w:pPr>
        <w:spacing w:after="0" w:line="240" w:lineRule="auto"/>
        <w:ind w:left="-15" w:right="0"/>
        <w:jc w:val="right"/>
        <w:rPr>
          <w:sz w:val="28"/>
          <w:szCs w:val="28"/>
        </w:rPr>
      </w:pPr>
      <w:r>
        <w:rPr>
          <w:sz w:val="28"/>
          <w:szCs w:val="28"/>
        </w:rPr>
        <w:t>Диаграмма 2.</w:t>
      </w:r>
    </w:p>
    <w:p w:rsidR="00A21B10" w:rsidRPr="00A21B10" w:rsidRDefault="00DE1606" w:rsidP="00A21B10">
      <w:pPr>
        <w:spacing w:after="0" w:line="240" w:lineRule="auto"/>
        <w:ind w:left="-15" w:right="0" w:firstLine="1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B229E1" wp14:editId="39299E3E">
            <wp:extent cx="5200650" cy="3924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776A" w:rsidRDefault="0080776A" w:rsidP="0080776A">
      <w:pPr>
        <w:spacing w:after="0" w:line="240" w:lineRule="auto"/>
        <w:ind w:left="-15" w:right="-53" w:firstLine="72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Качество выполнения ВПР по Ульяновской области составило от 67% до 84,4%. Наиболее высокие показатели у обучающихся Павловского – 83,3%, </w:t>
      </w:r>
      <w:proofErr w:type="spellStart"/>
      <w:r>
        <w:rPr>
          <w:spacing w:val="-4"/>
          <w:sz w:val="28"/>
          <w:szCs w:val="28"/>
        </w:rPr>
        <w:lastRenderedPageBreak/>
        <w:t>Цильнинского</w:t>
      </w:r>
      <w:proofErr w:type="spellEnd"/>
      <w:r>
        <w:rPr>
          <w:spacing w:val="-4"/>
          <w:sz w:val="28"/>
          <w:szCs w:val="28"/>
        </w:rPr>
        <w:t xml:space="preserve"> – 83%, </w:t>
      </w:r>
      <w:proofErr w:type="spellStart"/>
      <w:r>
        <w:rPr>
          <w:spacing w:val="-4"/>
          <w:sz w:val="28"/>
          <w:szCs w:val="28"/>
        </w:rPr>
        <w:t>Карсунского</w:t>
      </w:r>
      <w:proofErr w:type="spellEnd"/>
      <w:r>
        <w:rPr>
          <w:spacing w:val="-4"/>
          <w:sz w:val="28"/>
          <w:szCs w:val="28"/>
        </w:rPr>
        <w:t xml:space="preserve"> – 81,6%, </w:t>
      </w:r>
      <w:proofErr w:type="spellStart"/>
      <w:r>
        <w:rPr>
          <w:spacing w:val="-4"/>
          <w:sz w:val="28"/>
          <w:szCs w:val="28"/>
        </w:rPr>
        <w:t>Базарносызганского</w:t>
      </w:r>
      <w:proofErr w:type="spellEnd"/>
      <w:r>
        <w:rPr>
          <w:spacing w:val="-4"/>
          <w:sz w:val="28"/>
          <w:szCs w:val="28"/>
        </w:rPr>
        <w:t xml:space="preserve"> – 80% районов, городов Ульяновск – 84,4%, Димитровград – 81,1%, </w:t>
      </w:r>
      <w:proofErr w:type="spellStart"/>
      <w:r>
        <w:rPr>
          <w:spacing w:val="-4"/>
          <w:sz w:val="28"/>
          <w:szCs w:val="28"/>
        </w:rPr>
        <w:t>Новоульяновск</w:t>
      </w:r>
      <w:proofErr w:type="spellEnd"/>
      <w:r>
        <w:rPr>
          <w:spacing w:val="-4"/>
          <w:sz w:val="28"/>
          <w:szCs w:val="28"/>
        </w:rPr>
        <w:t xml:space="preserve"> – 80%.</w:t>
      </w:r>
    </w:p>
    <w:p w:rsidR="0080776A" w:rsidRDefault="0080776A" w:rsidP="0080776A">
      <w:pPr>
        <w:spacing w:after="0" w:line="240" w:lineRule="auto"/>
        <w:ind w:left="-15" w:right="-53" w:firstLine="72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Относительно низкие показатели у обучающихся Николаевского – 67,4%, </w:t>
      </w:r>
      <w:proofErr w:type="spellStart"/>
      <w:r>
        <w:rPr>
          <w:spacing w:val="-4"/>
          <w:sz w:val="28"/>
          <w:szCs w:val="28"/>
        </w:rPr>
        <w:t>Кузоватовского</w:t>
      </w:r>
      <w:proofErr w:type="spellEnd"/>
      <w:r>
        <w:rPr>
          <w:spacing w:val="-4"/>
          <w:sz w:val="28"/>
          <w:szCs w:val="28"/>
        </w:rPr>
        <w:t xml:space="preserve"> – 69,3%, </w:t>
      </w:r>
      <w:proofErr w:type="spellStart"/>
      <w:r>
        <w:rPr>
          <w:spacing w:val="-4"/>
          <w:sz w:val="28"/>
          <w:szCs w:val="28"/>
        </w:rPr>
        <w:t>Новомалыклинского</w:t>
      </w:r>
      <w:proofErr w:type="spellEnd"/>
      <w:r>
        <w:rPr>
          <w:spacing w:val="-4"/>
          <w:sz w:val="28"/>
          <w:szCs w:val="28"/>
        </w:rPr>
        <w:t xml:space="preserve"> – 69,7% районов.</w:t>
      </w:r>
    </w:p>
    <w:p w:rsidR="0051315D" w:rsidRPr="00D54F8C" w:rsidRDefault="0051315D" w:rsidP="0051315D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Проверка содержания курса «Окружающий мир» обеспечивается за счет включения заданий, составленных на материале основн</w:t>
      </w:r>
      <w:r w:rsidR="006A6B4A">
        <w:rPr>
          <w:sz w:val="28"/>
          <w:szCs w:val="28"/>
        </w:rPr>
        <w:t>ых разделов в начальной школе:</w:t>
      </w:r>
    </w:p>
    <w:p w:rsidR="0051315D" w:rsidRPr="00D54F8C" w:rsidRDefault="0051315D" w:rsidP="0051315D">
      <w:pPr>
        <w:pStyle w:val="a3"/>
        <w:numPr>
          <w:ilvl w:val="0"/>
          <w:numId w:val="9"/>
        </w:numPr>
        <w:spacing w:after="0" w:line="240" w:lineRule="auto"/>
        <w:ind w:left="284" w:right="0" w:hanging="284"/>
        <w:rPr>
          <w:sz w:val="28"/>
          <w:szCs w:val="28"/>
        </w:rPr>
      </w:pPr>
      <w:r w:rsidRPr="00D54F8C">
        <w:rPr>
          <w:sz w:val="28"/>
          <w:szCs w:val="28"/>
        </w:rPr>
        <w:t xml:space="preserve">«Человек и природа» («Объекты и явления живой и неживой природы»; «Воздух. Вода»; «Полезные ископаемые»; «Природные зоны»; «Растения. Животные»; «Лес, луг, водоём»; «Тело человека»; «Материки на глобусе и карте»; «Погода и её составляющие»; «Охрана природы»);  </w:t>
      </w:r>
    </w:p>
    <w:p w:rsidR="0051315D" w:rsidRPr="00D54F8C" w:rsidRDefault="0051315D" w:rsidP="0051315D">
      <w:pPr>
        <w:pStyle w:val="a3"/>
        <w:numPr>
          <w:ilvl w:val="0"/>
          <w:numId w:val="9"/>
        </w:numPr>
        <w:spacing w:after="0" w:line="240" w:lineRule="auto"/>
        <w:ind w:left="284" w:right="0" w:hanging="284"/>
        <w:rPr>
          <w:sz w:val="28"/>
          <w:szCs w:val="28"/>
        </w:rPr>
      </w:pPr>
      <w:r w:rsidRPr="00D54F8C">
        <w:rPr>
          <w:sz w:val="28"/>
          <w:szCs w:val="28"/>
        </w:rPr>
        <w:t xml:space="preserve">«Правила безопасной жизни и безопасного поведения»;  </w:t>
      </w:r>
    </w:p>
    <w:p w:rsidR="0051315D" w:rsidRPr="00D54F8C" w:rsidRDefault="0051315D" w:rsidP="0051315D">
      <w:pPr>
        <w:pStyle w:val="a3"/>
        <w:numPr>
          <w:ilvl w:val="0"/>
          <w:numId w:val="9"/>
        </w:numPr>
        <w:spacing w:after="0" w:line="240" w:lineRule="auto"/>
        <w:ind w:left="284" w:right="0" w:hanging="284"/>
        <w:rPr>
          <w:sz w:val="28"/>
          <w:szCs w:val="28"/>
        </w:rPr>
      </w:pPr>
      <w:r w:rsidRPr="00D54F8C">
        <w:rPr>
          <w:sz w:val="28"/>
          <w:szCs w:val="28"/>
        </w:rPr>
        <w:t xml:space="preserve">«Человек и общество» (Наша Родина – Россия; Родной край). </w:t>
      </w:r>
    </w:p>
    <w:p w:rsidR="0051315D" w:rsidRPr="00162EE0" w:rsidRDefault="000A35D5" w:rsidP="000A35D5">
      <w:pPr>
        <w:spacing w:after="0" w:line="240" w:lineRule="auto"/>
        <w:ind w:left="-15" w:right="-53" w:firstLine="72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Всероссийская проверочная работа по окружающему миру включает две части: 1 часть – </w:t>
      </w:r>
      <w:r w:rsidRPr="000A35D5">
        <w:rPr>
          <w:spacing w:val="-4"/>
          <w:sz w:val="28"/>
          <w:szCs w:val="28"/>
        </w:rPr>
        <w:t>содержа</w:t>
      </w:r>
      <w:r>
        <w:rPr>
          <w:spacing w:val="-4"/>
          <w:sz w:val="28"/>
          <w:szCs w:val="28"/>
        </w:rPr>
        <w:t xml:space="preserve">ние раздела «Человек и природа», 2 часть – </w:t>
      </w:r>
      <w:r w:rsidRPr="000A35D5">
        <w:rPr>
          <w:spacing w:val="-4"/>
          <w:sz w:val="28"/>
          <w:szCs w:val="28"/>
        </w:rPr>
        <w:t>сфера социально-гуманитарного знания</w:t>
      </w:r>
      <w:r>
        <w:rPr>
          <w:spacing w:val="-4"/>
          <w:sz w:val="28"/>
          <w:szCs w:val="28"/>
        </w:rPr>
        <w:t>.</w:t>
      </w:r>
    </w:p>
    <w:p w:rsidR="00330172" w:rsidRDefault="00330172" w:rsidP="00C72344">
      <w:pPr>
        <w:spacing w:after="0" w:line="240" w:lineRule="auto"/>
        <w:ind w:left="-15" w:right="0" w:firstLine="724"/>
        <w:rPr>
          <w:b/>
          <w:sz w:val="28"/>
          <w:szCs w:val="28"/>
        </w:rPr>
      </w:pPr>
    </w:p>
    <w:p w:rsidR="002A6330" w:rsidRPr="00D54F8C" w:rsidRDefault="00A21CBC" w:rsidP="00C7234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Задания части 1</w:t>
      </w:r>
      <w:r w:rsidRPr="00D54F8C">
        <w:rPr>
          <w:sz w:val="28"/>
          <w:szCs w:val="28"/>
        </w:rPr>
        <w:t xml:space="preserve"> проверочной работы нап</w:t>
      </w:r>
      <w:r w:rsidR="00C72344">
        <w:rPr>
          <w:sz w:val="28"/>
          <w:szCs w:val="28"/>
        </w:rPr>
        <w:t>равлены, прежде всего, на выявл</w:t>
      </w:r>
      <w:r w:rsidR="00B34E38">
        <w:rPr>
          <w:sz w:val="28"/>
          <w:szCs w:val="28"/>
        </w:rPr>
        <w:t>е</w:t>
      </w:r>
      <w:r w:rsidRPr="00D54F8C">
        <w:rPr>
          <w:sz w:val="28"/>
          <w:szCs w:val="28"/>
        </w:rPr>
        <w:t xml:space="preserve">ние уровня владения обучающимися начальными сведениями о сущности и особенностях природных объектов, процессов и явлений, об элементарных нормах </w:t>
      </w:r>
      <w:proofErr w:type="spellStart"/>
      <w:r w:rsidRPr="00D54F8C">
        <w:rPr>
          <w:sz w:val="28"/>
          <w:szCs w:val="28"/>
        </w:rPr>
        <w:t>здоровьесберегающего</w:t>
      </w:r>
      <w:proofErr w:type="spellEnd"/>
      <w:r w:rsidRPr="00D54F8C">
        <w:rPr>
          <w:sz w:val="28"/>
          <w:szCs w:val="28"/>
        </w:rPr>
        <w:t xml:space="preserve"> поведения в природной и социальной среде, а также на освоение умений анализировать информацию, представленную в разных формах.  </w:t>
      </w:r>
    </w:p>
    <w:p w:rsidR="002A6330" w:rsidRPr="00D54F8C" w:rsidRDefault="00A21CBC" w:rsidP="00C7234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Задание 1</w:t>
      </w:r>
      <w:r w:rsidRPr="00D54F8C">
        <w:rPr>
          <w:sz w:val="28"/>
          <w:szCs w:val="28"/>
        </w:rPr>
        <w:t xml:space="preserve"> было направлено на </w:t>
      </w:r>
      <w:r w:rsidRPr="00D54F8C">
        <w:rPr>
          <w:i/>
          <w:sz w:val="28"/>
          <w:szCs w:val="28"/>
        </w:rPr>
        <w:t xml:space="preserve">выявление степени </w:t>
      </w:r>
      <w:proofErr w:type="spellStart"/>
      <w:r w:rsidRPr="00D54F8C">
        <w:rPr>
          <w:i/>
          <w:sz w:val="28"/>
          <w:szCs w:val="28"/>
        </w:rPr>
        <w:t>сформированности</w:t>
      </w:r>
      <w:proofErr w:type="spellEnd"/>
      <w:r w:rsidRPr="00D54F8C">
        <w:rPr>
          <w:i/>
          <w:sz w:val="28"/>
          <w:szCs w:val="28"/>
        </w:rPr>
        <w:t xml:space="preserve"> умений базового уровня – </w:t>
      </w:r>
      <w:r w:rsidRPr="00D54F8C">
        <w:rPr>
          <w:sz w:val="28"/>
          <w:szCs w:val="28"/>
        </w:rPr>
        <w:t xml:space="preserve">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 </w:t>
      </w:r>
    </w:p>
    <w:p w:rsidR="002A6330" w:rsidRPr="00D54F8C" w:rsidRDefault="00A21CBC" w:rsidP="00C72344">
      <w:pPr>
        <w:spacing w:after="0" w:line="240" w:lineRule="auto"/>
        <w:ind w:left="0" w:right="0" w:firstLine="709"/>
        <w:rPr>
          <w:sz w:val="28"/>
          <w:szCs w:val="28"/>
        </w:rPr>
      </w:pPr>
      <w:r w:rsidRPr="00D54F8C">
        <w:rPr>
          <w:sz w:val="28"/>
          <w:szCs w:val="28"/>
        </w:rPr>
        <w:t xml:space="preserve">Задание оценивалось по следующим критериям: </w:t>
      </w:r>
    </w:p>
    <w:tbl>
      <w:tblPr>
        <w:tblStyle w:val="TableGrid"/>
        <w:tblW w:w="9515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93"/>
        <w:gridCol w:w="7028"/>
        <w:gridCol w:w="1894"/>
      </w:tblGrid>
      <w:tr w:rsidR="002A6330" w:rsidRPr="00D54F8C" w:rsidTr="00C72344">
        <w:trPr>
          <w:trHeight w:val="11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67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2A6330" w:rsidP="00D54F8C">
            <w:pPr>
              <w:spacing w:after="0" w:line="240" w:lineRule="auto"/>
              <w:ind w:left="17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668" w:right="67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D54F8C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или проверяемые требования (умения)  </w:t>
            </w:r>
          </w:p>
          <w:p w:rsidR="002A6330" w:rsidRPr="00D54F8C" w:rsidRDefault="00A21CBC" w:rsidP="00D54F8C">
            <w:pPr>
              <w:spacing w:after="0" w:line="24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в соответствии с ФГОС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87" w:right="8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232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58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знаково-символические средства для решения задач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C72344" w:rsidP="00D54F8C">
            <w:pPr>
              <w:spacing w:after="0" w:line="240" w:lineRule="auto"/>
              <w:ind w:left="0" w:righ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A21CBC"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C72344" w:rsidRDefault="00C72344" w:rsidP="00D54F8C">
      <w:pPr>
        <w:spacing w:after="0" w:line="240" w:lineRule="auto"/>
        <w:ind w:left="-15" w:right="0"/>
        <w:rPr>
          <w:sz w:val="28"/>
          <w:szCs w:val="28"/>
        </w:rPr>
      </w:pPr>
    </w:p>
    <w:p w:rsidR="002A6330" w:rsidRPr="00D54F8C" w:rsidRDefault="00A21CBC" w:rsidP="00D54F8C">
      <w:pPr>
        <w:spacing w:after="0" w:line="240" w:lineRule="auto"/>
        <w:ind w:left="-15" w:right="0"/>
        <w:rPr>
          <w:sz w:val="28"/>
          <w:szCs w:val="28"/>
        </w:rPr>
      </w:pPr>
      <w:r w:rsidRPr="00D54F8C">
        <w:rPr>
          <w:sz w:val="28"/>
          <w:szCs w:val="28"/>
        </w:rPr>
        <w:lastRenderedPageBreak/>
        <w:t xml:space="preserve">Анализ результатов ВПР </w:t>
      </w:r>
      <w:r w:rsidR="00C72344">
        <w:rPr>
          <w:sz w:val="28"/>
          <w:szCs w:val="28"/>
        </w:rPr>
        <w:t>в области данных умений</w:t>
      </w:r>
      <w:r w:rsidRPr="00D54F8C">
        <w:rPr>
          <w:sz w:val="28"/>
          <w:szCs w:val="28"/>
        </w:rPr>
        <w:t xml:space="preserve"> показал, что в </w:t>
      </w:r>
      <w:r w:rsidR="00C72344">
        <w:rPr>
          <w:sz w:val="28"/>
          <w:szCs w:val="28"/>
        </w:rPr>
        <w:t xml:space="preserve">Ульяновской </w:t>
      </w:r>
      <w:r w:rsidRPr="00D54F8C">
        <w:rPr>
          <w:sz w:val="28"/>
          <w:szCs w:val="28"/>
        </w:rPr>
        <w:t xml:space="preserve">области </w:t>
      </w:r>
      <w:r w:rsidR="00C72344">
        <w:rPr>
          <w:sz w:val="28"/>
          <w:szCs w:val="28"/>
        </w:rPr>
        <w:t>средний показатель –</w:t>
      </w:r>
      <w:r w:rsidRPr="00D54F8C">
        <w:rPr>
          <w:sz w:val="28"/>
          <w:szCs w:val="28"/>
        </w:rPr>
        <w:t xml:space="preserve"> 92%</w:t>
      </w:r>
      <w:r w:rsidR="00C72344">
        <w:rPr>
          <w:sz w:val="28"/>
          <w:szCs w:val="28"/>
        </w:rPr>
        <w:t xml:space="preserve">. Наиболее высокие показатели у </w:t>
      </w:r>
      <w:r w:rsidRPr="00D54F8C">
        <w:rPr>
          <w:sz w:val="28"/>
          <w:szCs w:val="28"/>
        </w:rPr>
        <w:t>учащи</w:t>
      </w:r>
      <w:r w:rsidR="00C72344">
        <w:rPr>
          <w:sz w:val="28"/>
          <w:szCs w:val="28"/>
        </w:rPr>
        <w:t>х</w:t>
      </w:r>
      <w:r w:rsidRPr="00D54F8C">
        <w:rPr>
          <w:sz w:val="28"/>
          <w:szCs w:val="28"/>
        </w:rPr>
        <w:t xml:space="preserve">ся </w:t>
      </w:r>
      <w:proofErr w:type="spellStart"/>
      <w:r w:rsidR="00C72344">
        <w:rPr>
          <w:sz w:val="28"/>
          <w:szCs w:val="28"/>
        </w:rPr>
        <w:t>Старокулаткинского</w:t>
      </w:r>
      <w:proofErr w:type="spellEnd"/>
      <w:r w:rsidR="00C72344">
        <w:rPr>
          <w:sz w:val="28"/>
          <w:szCs w:val="28"/>
        </w:rPr>
        <w:t xml:space="preserve"> – </w:t>
      </w:r>
      <w:r w:rsidR="00EF153A">
        <w:rPr>
          <w:sz w:val="28"/>
          <w:szCs w:val="28"/>
        </w:rPr>
        <w:t>97%</w:t>
      </w:r>
      <w:r w:rsidR="00C72344">
        <w:rPr>
          <w:sz w:val="28"/>
          <w:szCs w:val="28"/>
        </w:rPr>
        <w:t>, Сурского – 97%</w:t>
      </w:r>
      <w:r w:rsidR="00EF153A">
        <w:rPr>
          <w:sz w:val="28"/>
          <w:szCs w:val="28"/>
        </w:rPr>
        <w:t xml:space="preserve">, </w:t>
      </w:r>
      <w:proofErr w:type="spellStart"/>
      <w:r w:rsidR="00EF153A">
        <w:rPr>
          <w:sz w:val="28"/>
          <w:szCs w:val="28"/>
        </w:rPr>
        <w:t>Карсунского</w:t>
      </w:r>
      <w:proofErr w:type="spellEnd"/>
      <w:r w:rsidR="00EF153A">
        <w:rPr>
          <w:sz w:val="28"/>
          <w:szCs w:val="28"/>
        </w:rPr>
        <w:t xml:space="preserve"> – 95%, </w:t>
      </w:r>
      <w:proofErr w:type="spellStart"/>
      <w:r w:rsidR="00EF153A">
        <w:rPr>
          <w:sz w:val="28"/>
          <w:szCs w:val="28"/>
        </w:rPr>
        <w:t>Цильнинского</w:t>
      </w:r>
      <w:proofErr w:type="spellEnd"/>
      <w:r w:rsidR="00EF153A">
        <w:rPr>
          <w:sz w:val="28"/>
          <w:szCs w:val="28"/>
        </w:rPr>
        <w:t xml:space="preserve"> – 94%</w:t>
      </w:r>
      <w:r w:rsidRPr="00D54F8C">
        <w:rPr>
          <w:sz w:val="28"/>
          <w:szCs w:val="28"/>
        </w:rPr>
        <w:t xml:space="preserve"> районов и город</w:t>
      </w:r>
      <w:r w:rsidR="00EF153A">
        <w:rPr>
          <w:sz w:val="28"/>
          <w:szCs w:val="28"/>
        </w:rPr>
        <w:t xml:space="preserve">а </w:t>
      </w:r>
      <w:proofErr w:type="spellStart"/>
      <w:r w:rsidR="00EF153A">
        <w:rPr>
          <w:sz w:val="28"/>
          <w:szCs w:val="28"/>
        </w:rPr>
        <w:t>Новоульяновск</w:t>
      </w:r>
      <w:proofErr w:type="spellEnd"/>
      <w:r w:rsidR="00EF153A">
        <w:rPr>
          <w:sz w:val="28"/>
          <w:szCs w:val="28"/>
        </w:rPr>
        <w:t xml:space="preserve"> – 95%</w:t>
      </w:r>
      <w:r w:rsidRPr="00D54F8C">
        <w:rPr>
          <w:sz w:val="28"/>
          <w:szCs w:val="28"/>
        </w:rPr>
        <w:t xml:space="preserve">. </w:t>
      </w:r>
      <w:r w:rsidR="00EF153A">
        <w:rPr>
          <w:sz w:val="28"/>
          <w:szCs w:val="28"/>
        </w:rPr>
        <w:t xml:space="preserve">Ниже других показатели у обучающихся </w:t>
      </w:r>
      <w:proofErr w:type="spellStart"/>
      <w:r w:rsidR="00EF153A">
        <w:rPr>
          <w:sz w:val="28"/>
          <w:szCs w:val="28"/>
        </w:rPr>
        <w:t>Кузоватовского</w:t>
      </w:r>
      <w:proofErr w:type="spellEnd"/>
      <w:r w:rsidR="00EF153A">
        <w:rPr>
          <w:sz w:val="28"/>
          <w:szCs w:val="28"/>
        </w:rPr>
        <w:t xml:space="preserve"> – 84% и </w:t>
      </w:r>
      <w:proofErr w:type="spellStart"/>
      <w:r w:rsidR="00EF153A">
        <w:rPr>
          <w:sz w:val="28"/>
          <w:szCs w:val="28"/>
        </w:rPr>
        <w:t>Майнского</w:t>
      </w:r>
      <w:proofErr w:type="spellEnd"/>
      <w:r w:rsidR="00EF153A">
        <w:rPr>
          <w:sz w:val="28"/>
          <w:szCs w:val="28"/>
        </w:rPr>
        <w:t xml:space="preserve"> – 86% районов.</w:t>
      </w:r>
      <w:r w:rsidRPr="00D54F8C">
        <w:rPr>
          <w:sz w:val="28"/>
          <w:szCs w:val="28"/>
        </w:rPr>
        <w:t xml:space="preserve"> </w:t>
      </w:r>
    </w:p>
    <w:p w:rsidR="002A6330" w:rsidRDefault="00E77F94" w:rsidP="00E77F94">
      <w:pPr>
        <w:spacing w:after="0" w:line="240" w:lineRule="auto"/>
        <w:ind w:left="566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Диаграмма 3.</w:t>
      </w:r>
    </w:p>
    <w:p w:rsidR="00E77F94" w:rsidRDefault="006A6B4A" w:rsidP="00E77F9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857F2DD" wp14:editId="3F2529A0">
            <wp:extent cx="4838700" cy="3581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25BA" w:rsidRDefault="002125BA" w:rsidP="00EF153A">
      <w:pPr>
        <w:spacing w:after="0" w:line="240" w:lineRule="auto"/>
        <w:ind w:left="-15" w:right="0" w:firstLine="724"/>
        <w:rPr>
          <w:sz w:val="28"/>
          <w:szCs w:val="28"/>
        </w:rPr>
      </w:pPr>
    </w:p>
    <w:p w:rsidR="002A6330" w:rsidRPr="00B76290" w:rsidRDefault="00A21CBC" w:rsidP="00EF153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Основой </w:t>
      </w:r>
      <w:r w:rsidRPr="00B76290">
        <w:rPr>
          <w:b/>
          <w:spacing w:val="-4"/>
          <w:sz w:val="28"/>
          <w:szCs w:val="28"/>
        </w:rPr>
        <w:t>задания 2</w:t>
      </w:r>
      <w:r w:rsidRPr="00B76290">
        <w:rPr>
          <w:spacing w:val="-4"/>
          <w:sz w:val="28"/>
          <w:szCs w:val="28"/>
        </w:rPr>
        <w:t xml:space="preserve"> является </w:t>
      </w:r>
      <w:r w:rsidR="00EF153A" w:rsidRPr="00B76290">
        <w:rPr>
          <w:spacing w:val="-4"/>
          <w:sz w:val="28"/>
          <w:szCs w:val="28"/>
        </w:rPr>
        <w:t xml:space="preserve">работа с </w:t>
      </w:r>
      <w:r w:rsidRPr="00B76290">
        <w:rPr>
          <w:spacing w:val="-4"/>
          <w:sz w:val="28"/>
          <w:szCs w:val="28"/>
        </w:rPr>
        <w:t>таблиц</w:t>
      </w:r>
      <w:r w:rsidR="00EF153A" w:rsidRPr="00B76290">
        <w:rPr>
          <w:spacing w:val="-4"/>
          <w:sz w:val="28"/>
          <w:szCs w:val="28"/>
        </w:rPr>
        <w:t>ей</w:t>
      </w:r>
      <w:r w:rsidRPr="00B76290">
        <w:rPr>
          <w:spacing w:val="-4"/>
          <w:sz w:val="28"/>
          <w:szCs w:val="28"/>
        </w:rPr>
        <w:t xml:space="preserve"> с прогнозом погоды на 3 дня, содержащая часто употребляемые на информационных ресурсах и в СМИ условные обозначения. Данное задание было направлено на </w:t>
      </w:r>
      <w:r w:rsidRPr="00B76290">
        <w:rPr>
          <w:i/>
          <w:spacing w:val="-4"/>
          <w:sz w:val="28"/>
          <w:szCs w:val="28"/>
        </w:rPr>
        <w:t xml:space="preserve">выявление степени </w:t>
      </w:r>
      <w:proofErr w:type="spellStart"/>
      <w:r w:rsidRPr="00B76290">
        <w:rPr>
          <w:i/>
          <w:spacing w:val="-4"/>
          <w:sz w:val="28"/>
          <w:szCs w:val="28"/>
        </w:rPr>
        <w:t>сформированности</w:t>
      </w:r>
      <w:proofErr w:type="spellEnd"/>
      <w:r w:rsidRPr="00B76290">
        <w:rPr>
          <w:i/>
          <w:spacing w:val="-4"/>
          <w:sz w:val="28"/>
          <w:szCs w:val="28"/>
        </w:rPr>
        <w:t xml:space="preserve"> базового уровня</w:t>
      </w:r>
      <w:r w:rsidRPr="00B76290">
        <w:rPr>
          <w:spacing w:val="-4"/>
          <w:sz w:val="28"/>
          <w:szCs w:val="28"/>
        </w:rPr>
        <w:t xml:space="preserve"> умений понимать информацию, представленную разными способами (словесно, знаково-символическими средствами и т.п.). </w:t>
      </w:r>
    </w:p>
    <w:p w:rsidR="002A6330" w:rsidRPr="00B76290" w:rsidRDefault="00A21CBC" w:rsidP="006A6B4A">
      <w:pPr>
        <w:spacing w:after="0" w:line="240" w:lineRule="auto"/>
        <w:ind w:left="566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Задание оценивалось по следующим критериям: </w:t>
      </w:r>
    </w:p>
    <w:tbl>
      <w:tblPr>
        <w:tblStyle w:val="TableGrid"/>
        <w:tblW w:w="9601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93"/>
        <w:gridCol w:w="7314"/>
        <w:gridCol w:w="1694"/>
      </w:tblGrid>
      <w:tr w:rsidR="002A6330" w:rsidRPr="00B76290" w:rsidTr="006A6B4A">
        <w:trPr>
          <w:trHeight w:val="117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67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№ </w:t>
            </w:r>
          </w:p>
          <w:p w:rsidR="002A6330" w:rsidRPr="00B76290" w:rsidRDefault="00A21CBC" w:rsidP="00D54F8C">
            <w:pPr>
              <w:spacing w:after="0" w:line="240" w:lineRule="auto"/>
              <w:ind w:left="17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п/п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810" w:right="812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Блоки ПООП НОО выпускник научится/ </w:t>
            </w:r>
            <w:r w:rsidRPr="00B76290">
              <w:rPr>
                <w:b/>
                <w:i/>
                <w:spacing w:val="-4"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B76290" w:rsidRDefault="00A21CBC" w:rsidP="00D54F8C">
            <w:pPr>
              <w:spacing w:after="0" w:line="240" w:lineRule="auto"/>
              <w:ind w:left="0" w:right="64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>или п</w:t>
            </w:r>
            <w:r w:rsidR="006A6B4A" w:rsidRPr="00B76290">
              <w:rPr>
                <w:b/>
                <w:spacing w:val="-4"/>
                <w:sz w:val="28"/>
                <w:szCs w:val="28"/>
              </w:rPr>
              <w:t xml:space="preserve">роверяемые требования (умения) </w:t>
            </w:r>
          </w:p>
          <w:p w:rsidR="002A6330" w:rsidRPr="00B76290" w:rsidRDefault="00A21CBC" w:rsidP="00D54F8C">
            <w:pPr>
              <w:spacing w:after="0" w:line="240" w:lineRule="auto"/>
              <w:ind w:left="0" w:right="60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в соответствии с ФГОС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0" w:right="0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B76290" w:rsidTr="006A6B4A">
        <w:trPr>
          <w:trHeight w:val="17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0" w:right="61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2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0" w:right="58" w:firstLine="0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знаково-символические средства для решения задач; понимать информацию, представленную разными способами: словесно, в виде таблицы, схемы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6A6B4A" w:rsidP="006A6B4A">
            <w:pPr>
              <w:spacing w:after="0" w:line="240" w:lineRule="auto"/>
              <w:ind w:left="0" w:right="58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>75</w:t>
            </w:r>
            <w:r w:rsidR="00A21CBC" w:rsidRPr="00B76290">
              <w:rPr>
                <w:spacing w:val="-4"/>
                <w:sz w:val="28"/>
                <w:szCs w:val="28"/>
              </w:rPr>
              <w:t xml:space="preserve">% </w:t>
            </w:r>
          </w:p>
        </w:tc>
      </w:tr>
    </w:tbl>
    <w:p w:rsidR="006A6B4A" w:rsidRPr="00B76290" w:rsidRDefault="006A6B4A" w:rsidP="006A6B4A">
      <w:pPr>
        <w:spacing w:after="0" w:line="240" w:lineRule="auto"/>
        <w:ind w:left="10" w:right="-6" w:firstLine="557"/>
        <w:jc w:val="right"/>
        <w:rPr>
          <w:spacing w:val="-4"/>
          <w:sz w:val="28"/>
          <w:szCs w:val="28"/>
        </w:rPr>
      </w:pPr>
    </w:p>
    <w:p w:rsidR="002A6330" w:rsidRPr="00B76290" w:rsidRDefault="00A21CBC" w:rsidP="006A6B4A">
      <w:pPr>
        <w:spacing w:after="0" w:line="240" w:lineRule="auto"/>
        <w:ind w:left="0" w:right="-6" w:firstLine="709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lastRenderedPageBreak/>
        <w:t>Высокие показатели в данной области продемонстрировали учащиеся</w:t>
      </w:r>
      <w:r w:rsidR="006A6B4A" w:rsidRPr="00B76290">
        <w:rPr>
          <w:spacing w:val="-4"/>
          <w:sz w:val="28"/>
          <w:szCs w:val="28"/>
        </w:rPr>
        <w:t xml:space="preserve"> </w:t>
      </w:r>
      <w:proofErr w:type="spellStart"/>
      <w:r w:rsidR="006A6B4A" w:rsidRPr="00B76290">
        <w:rPr>
          <w:spacing w:val="-4"/>
          <w:sz w:val="28"/>
          <w:szCs w:val="28"/>
        </w:rPr>
        <w:t>Базарносызганского</w:t>
      </w:r>
      <w:proofErr w:type="spellEnd"/>
      <w:r w:rsidRPr="00B76290">
        <w:rPr>
          <w:spacing w:val="-4"/>
          <w:sz w:val="28"/>
          <w:szCs w:val="28"/>
        </w:rPr>
        <w:t xml:space="preserve"> – 8</w:t>
      </w:r>
      <w:r w:rsidR="006A6B4A" w:rsidRPr="00B76290">
        <w:rPr>
          <w:spacing w:val="-4"/>
          <w:sz w:val="28"/>
          <w:szCs w:val="28"/>
        </w:rPr>
        <w:t>2</w:t>
      </w:r>
      <w:r w:rsidRPr="00B76290">
        <w:rPr>
          <w:spacing w:val="-4"/>
          <w:sz w:val="28"/>
          <w:szCs w:val="28"/>
        </w:rPr>
        <w:t>%</w:t>
      </w:r>
      <w:r w:rsidR="006A6B4A" w:rsidRPr="00B76290">
        <w:rPr>
          <w:spacing w:val="-4"/>
          <w:sz w:val="28"/>
          <w:szCs w:val="28"/>
        </w:rPr>
        <w:t xml:space="preserve">, </w:t>
      </w:r>
      <w:proofErr w:type="spellStart"/>
      <w:r w:rsidR="006A6B4A" w:rsidRPr="00B76290">
        <w:rPr>
          <w:spacing w:val="-4"/>
          <w:sz w:val="28"/>
          <w:szCs w:val="28"/>
        </w:rPr>
        <w:t>Вешкаймского</w:t>
      </w:r>
      <w:proofErr w:type="spellEnd"/>
      <w:r w:rsidR="006A6B4A" w:rsidRPr="00B76290">
        <w:rPr>
          <w:spacing w:val="-4"/>
          <w:sz w:val="28"/>
          <w:szCs w:val="28"/>
        </w:rPr>
        <w:t xml:space="preserve"> – 81% районо; города </w:t>
      </w:r>
      <w:proofErr w:type="spellStart"/>
      <w:r w:rsidR="006A6B4A" w:rsidRPr="00B76290">
        <w:rPr>
          <w:spacing w:val="-4"/>
          <w:sz w:val="28"/>
          <w:szCs w:val="28"/>
        </w:rPr>
        <w:t>Новоульяновск</w:t>
      </w:r>
      <w:proofErr w:type="spellEnd"/>
      <w:r w:rsidRPr="00B76290">
        <w:rPr>
          <w:spacing w:val="-4"/>
          <w:sz w:val="28"/>
          <w:szCs w:val="28"/>
        </w:rPr>
        <w:t xml:space="preserve"> – </w:t>
      </w:r>
      <w:r w:rsidR="006A6B4A" w:rsidRPr="00B76290">
        <w:rPr>
          <w:spacing w:val="-4"/>
          <w:sz w:val="28"/>
          <w:szCs w:val="28"/>
        </w:rPr>
        <w:t xml:space="preserve">82%. Самые низкие показатели у обучающихся </w:t>
      </w:r>
      <w:proofErr w:type="spellStart"/>
      <w:r w:rsidR="006A6B4A" w:rsidRPr="00B76290">
        <w:rPr>
          <w:spacing w:val="-4"/>
          <w:sz w:val="28"/>
          <w:szCs w:val="28"/>
        </w:rPr>
        <w:t>Старокулаткинского</w:t>
      </w:r>
      <w:proofErr w:type="spellEnd"/>
      <w:r w:rsidR="006A6B4A" w:rsidRPr="00B76290">
        <w:rPr>
          <w:spacing w:val="-4"/>
          <w:sz w:val="28"/>
          <w:szCs w:val="28"/>
        </w:rPr>
        <w:t xml:space="preserve"> района – 59%.</w:t>
      </w:r>
      <w:r w:rsidRPr="00B76290">
        <w:rPr>
          <w:spacing w:val="-4"/>
          <w:sz w:val="28"/>
          <w:szCs w:val="28"/>
        </w:rPr>
        <w:t xml:space="preserve"> </w:t>
      </w:r>
    </w:p>
    <w:p w:rsidR="002125BA" w:rsidRPr="00B76290" w:rsidRDefault="002125BA" w:rsidP="002125BA">
      <w:pPr>
        <w:spacing w:after="0" w:line="240" w:lineRule="auto"/>
        <w:ind w:left="0" w:right="-6" w:firstLine="709"/>
        <w:jc w:val="right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>Диаграмма 4.</w:t>
      </w:r>
    </w:p>
    <w:p w:rsidR="002125BA" w:rsidRPr="00B76290" w:rsidRDefault="002125BA" w:rsidP="002125BA">
      <w:pPr>
        <w:spacing w:after="0" w:line="240" w:lineRule="auto"/>
        <w:ind w:left="0" w:right="-6" w:firstLine="0"/>
        <w:jc w:val="center"/>
        <w:rPr>
          <w:spacing w:val="-4"/>
          <w:sz w:val="28"/>
          <w:szCs w:val="28"/>
        </w:rPr>
      </w:pPr>
      <w:r w:rsidRPr="00B76290">
        <w:rPr>
          <w:noProof/>
          <w:spacing w:val="-4"/>
        </w:rPr>
        <w:drawing>
          <wp:inline distT="0" distB="0" distL="0" distR="0" wp14:anchorId="6E92DE42" wp14:editId="086C3656">
            <wp:extent cx="4886325" cy="34004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25BA" w:rsidRPr="00B76290" w:rsidRDefault="002125BA" w:rsidP="006A6B4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</w:p>
    <w:p w:rsidR="002125BA" w:rsidRPr="00B76290" w:rsidRDefault="002125BA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b/>
          <w:spacing w:val="-4"/>
          <w:sz w:val="28"/>
          <w:szCs w:val="28"/>
        </w:rPr>
        <w:t xml:space="preserve">Задание 3 </w:t>
      </w:r>
      <w:r w:rsidR="00A21CBC" w:rsidRPr="00B76290">
        <w:rPr>
          <w:spacing w:val="-4"/>
          <w:sz w:val="28"/>
          <w:szCs w:val="28"/>
        </w:rPr>
        <w:t xml:space="preserve">является </w:t>
      </w:r>
      <w:r w:rsidRPr="00B76290">
        <w:rPr>
          <w:spacing w:val="-4"/>
          <w:sz w:val="28"/>
          <w:szCs w:val="28"/>
        </w:rPr>
        <w:t xml:space="preserve">заданием повышенного уровня и направлено на выявление умения работать с </w:t>
      </w:r>
      <w:r w:rsidR="00A21CBC" w:rsidRPr="00B76290">
        <w:rPr>
          <w:spacing w:val="-4"/>
          <w:sz w:val="28"/>
          <w:szCs w:val="28"/>
        </w:rPr>
        <w:t>карт</w:t>
      </w:r>
      <w:r w:rsidRPr="00B76290">
        <w:rPr>
          <w:spacing w:val="-4"/>
          <w:sz w:val="28"/>
          <w:szCs w:val="28"/>
        </w:rPr>
        <w:t>ой</w:t>
      </w:r>
      <w:r w:rsidR="00A21CBC" w:rsidRPr="00B76290">
        <w:rPr>
          <w:spacing w:val="-4"/>
          <w:sz w:val="28"/>
          <w:szCs w:val="28"/>
        </w:rPr>
        <w:t xml:space="preserve"> материков Земли, карт</w:t>
      </w:r>
      <w:r w:rsidRPr="00B76290">
        <w:rPr>
          <w:spacing w:val="-4"/>
          <w:sz w:val="28"/>
          <w:szCs w:val="28"/>
        </w:rPr>
        <w:t>ой</w:t>
      </w:r>
      <w:r w:rsidR="00A21CBC" w:rsidRPr="00B76290">
        <w:rPr>
          <w:spacing w:val="-4"/>
          <w:sz w:val="28"/>
          <w:szCs w:val="28"/>
        </w:rPr>
        <w:t xml:space="preserve"> природных зон России и изображения</w:t>
      </w:r>
      <w:r w:rsidRPr="00B76290">
        <w:rPr>
          <w:spacing w:val="-4"/>
          <w:sz w:val="28"/>
          <w:szCs w:val="28"/>
        </w:rPr>
        <w:t>ми</w:t>
      </w:r>
      <w:r w:rsidR="00A21CBC" w:rsidRPr="00B76290">
        <w:rPr>
          <w:spacing w:val="-4"/>
          <w:sz w:val="28"/>
          <w:szCs w:val="28"/>
        </w:rPr>
        <w:t xml:space="preserve"> животных и растений. Участник ВПР должен назвать отмеченные буквами материки и определить, какие из приведенных в задании животны</w:t>
      </w:r>
      <w:r w:rsidRPr="00B76290">
        <w:rPr>
          <w:spacing w:val="-4"/>
          <w:sz w:val="28"/>
          <w:szCs w:val="28"/>
        </w:rPr>
        <w:t>е</w:t>
      </w:r>
      <w:r w:rsidR="00A21CBC" w:rsidRPr="00B76290">
        <w:rPr>
          <w:spacing w:val="-4"/>
          <w:sz w:val="28"/>
          <w:szCs w:val="28"/>
        </w:rPr>
        <w:t xml:space="preserve"> и растени</w:t>
      </w:r>
      <w:r w:rsidRPr="00B76290">
        <w:rPr>
          <w:spacing w:val="-4"/>
          <w:sz w:val="28"/>
          <w:szCs w:val="28"/>
        </w:rPr>
        <w:t>я</w:t>
      </w:r>
      <w:r w:rsidR="00A21CBC" w:rsidRPr="00B76290">
        <w:rPr>
          <w:spacing w:val="-4"/>
          <w:sz w:val="28"/>
          <w:szCs w:val="28"/>
        </w:rPr>
        <w:t xml:space="preserve"> обитают в естественной среде на каждом из этих материков. Задание п</w:t>
      </w:r>
      <w:r w:rsidRPr="00B76290">
        <w:rPr>
          <w:spacing w:val="-4"/>
          <w:sz w:val="28"/>
          <w:szCs w:val="28"/>
        </w:rPr>
        <w:t>р</w:t>
      </w:r>
      <w:r w:rsidR="00A21CBC" w:rsidRPr="00B76290">
        <w:rPr>
          <w:spacing w:val="-4"/>
          <w:sz w:val="28"/>
          <w:szCs w:val="28"/>
        </w:rPr>
        <w:t xml:space="preserve">оверяет владение логическими универсальными действиями. </w:t>
      </w:r>
    </w:p>
    <w:p w:rsidR="002A6330" w:rsidRPr="00B76290" w:rsidRDefault="002125BA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b/>
          <w:spacing w:val="-4"/>
          <w:sz w:val="28"/>
          <w:szCs w:val="28"/>
        </w:rPr>
        <w:t xml:space="preserve">Задание </w:t>
      </w:r>
      <w:r w:rsidR="00A21CBC" w:rsidRPr="00B76290">
        <w:rPr>
          <w:spacing w:val="-4"/>
          <w:sz w:val="28"/>
          <w:szCs w:val="28"/>
        </w:rPr>
        <w:t xml:space="preserve">оценивалось по трем критериям: </w:t>
      </w:r>
    </w:p>
    <w:tbl>
      <w:tblPr>
        <w:tblStyle w:val="TableGrid"/>
        <w:tblW w:w="9741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84"/>
        <w:gridCol w:w="7506"/>
        <w:gridCol w:w="1551"/>
      </w:tblGrid>
      <w:tr w:rsidR="002A6330" w:rsidRPr="00B76290" w:rsidTr="002530D0">
        <w:trPr>
          <w:trHeight w:val="113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113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№ </w:t>
            </w:r>
          </w:p>
          <w:p w:rsidR="002A6330" w:rsidRPr="00B76290" w:rsidRDefault="00A21CBC" w:rsidP="00D54F8C">
            <w:pPr>
              <w:spacing w:after="0" w:line="240" w:lineRule="auto"/>
              <w:ind w:left="62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>п/п</w:t>
            </w:r>
            <w:r w:rsidRPr="00B76290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906" w:right="909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Блоки ПООП НОО выпускник научится/ </w:t>
            </w:r>
            <w:r w:rsidRPr="00B76290">
              <w:rPr>
                <w:b/>
                <w:i/>
                <w:spacing w:val="-4"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B76290" w:rsidRDefault="00A21CBC" w:rsidP="00D54F8C">
            <w:pPr>
              <w:spacing w:after="0" w:line="240" w:lineRule="auto"/>
              <w:ind w:left="0" w:right="65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или проверяемые требования (умения)  </w:t>
            </w:r>
          </w:p>
          <w:p w:rsidR="002A6330" w:rsidRPr="00B76290" w:rsidRDefault="00A21CBC" w:rsidP="00D54F8C">
            <w:pPr>
              <w:spacing w:after="0" w:line="240" w:lineRule="auto"/>
              <w:ind w:left="0" w:right="60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>в соответствии с ФГОС</w:t>
            </w:r>
            <w:r w:rsidRPr="00B76290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0" w:right="0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B76290">
        <w:trPr>
          <w:trHeight w:val="77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34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3(1) </w:t>
            </w:r>
          </w:p>
        </w:tc>
        <w:tc>
          <w:tcPr>
            <w:tcW w:w="7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0" w:right="58" w:firstLine="0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</w:t>
            </w:r>
            <w:proofErr w:type="spellStart"/>
            <w:proofErr w:type="gramStart"/>
            <w:r w:rsidRPr="00B76290">
              <w:rPr>
                <w:spacing w:val="-4"/>
                <w:sz w:val="28"/>
                <w:szCs w:val="28"/>
              </w:rPr>
              <w:t>родо</w:t>
            </w:r>
            <w:proofErr w:type="spellEnd"/>
            <w:r w:rsidRPr="00B76290">
              <w:rPr>
                <w:spacing w:val="-4"/>
                <w:sz w:val="28"/>
                <w:szCs w:val="28"/>
              </w:rPr>
              <w:t>-видовым</w:t>
            </w:r>
            <w:proofErr w:type="gramEnd"/>
            <w:r w:rsidRPr="00B76290">
              <w:rPr>
                <w:spacing w:val="-4"/>
                <w:sz w:val="28"/>
                <w:szCs w:val="28"/>
              </w:rPr>
              <w:t xml:space="preserve">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2125BA" w:rsidP="002125BA">
            <w:pPr>
              <w:spacing w:after="0" w:line="240" w:lineRule="auto"/>
              <w:ind w:left="0" w:right="59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>67</w:t>
            </w:r>
            <w:r w:rsidR="00A21CBC" w:rsidRPr="00B76290">
              <w:rPr>
                <w:spacing w:val="-4"/>
                <w:sz w:val="28"/>
                <w:szCs w:val="28"/>
              </w:rPr>
              <w:t xml:space="preserve">% </w:t>
            </w:r>
          </w:p>
        </w:tc>
      </w:tr>
      <w:tr w:rsidR="002A6330" w:rsidRPr="00B76290">
        <w:trPr>
          <w:trHeight w:val="109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34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3(2)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6330" w:rsidRPr="00B76290" w:rsidRDefault="002A6330" w:rsidP="00D54F8C">
            <w:pPr>
              <w:spacing w:after="0" w:line="240" w:lineRule="auto"/>
              <w:ind w:left="0" w:right="0" w:firstLine="0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2125BA" w:rsidP="00D54F8C">
            <w:pPr>
              <w:spacing w:after="0" w:line="240" w:lineRule="auto"/>
              <w:ind w:left="0" w:right="59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>89</w:t>
            </w:r>
            <w:r w:rsidR="00A21CBC" w:rsidRPr="00B76290">
              <w:rPr>
                <w:spacing w:val="-4"/>
                <w:sz w:val="28"/>
                <w:szCs w:val="28"/>
              </w:rPr>
              <w:t xml:space="preserve">% </w:t>
            </w:r>
          </w:p>
        </w:tc>
      </w:tr>
      <w:tr w:rsidR="002A6330" w:rsidRPr="00B76290">
        <w:trPr>
          <w:trHeight w:val="35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A21CBC" w:rsidP="00D54F8C">
            <w:pPr>
              <w:spacing w:after="0" w:line="240" w:lineRule="auto"/>
              <w:ind w:left="34" w:right="0" w:firstLine="0"/>
              <w:jc w:val="left"/>
              <w:rPr>
                <w:spacing w:val="-4"/>
                <w:sz w:val="28"/>
                <w:szCs w:val="28"/>
              </w:rPr>
            </w:pPr>
            <w:r w:rsidRPr="00B76290">
              <w:rPr>
                <w:b/>
                <w:spacing w:val="-4"/>
                <w:sz w:val="28"/>
                <w:szCs w:val="28"/>
              </w:rPr>
              <w:t xml:space="preserve">3(3)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330" w:rsidRPr="00B76290" w:rsidRDefault="002A6330" w:rsidP="00D54F8C">
            <w:pPr>
              <w:spacing w:after="0" w:line="240" w:lineRule="auto"/>
              <w:ind w:left="0" w:right="0" w:firstLine="0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B76290" w:rsidRDefault="002125BA" w:rsidP="00D54F8C">
            <w:pPr>
              <w:spacing w:after="0" w:line="240" w:lineRule="auto"/>
              <w:ind w:left="0" w:right="59" w:firstLine="0"/>
              <w:jc w:val="center"/>
              <w:rPr>
                <w:spacing w:val="-4"/>
                <w:sz w:val="28"/>
                <w:szCs w:val="28"/>
              </w:rPr>
            </w:pPr>
            <w:r w:rsidRPr="00B76290">
              <w:rPr>
                <w:spacing w:val="-4"/>
                <w:sz w:val="28"/>
                <w:szCs w:val="28"/>
              </w:rPr>
              <w:t>59</w:t>
            </w:r>
            <w:r w:rsidR="00A21CBC" w:rsidRPr="00B76290">
              <w:rPr>
                <w:spacing w:val="-4"/>
                <w:sz w:val="28"/>
                <w:szCs w:val="28"/>
              </w:rPr>
              <w:t xml:space="preserve">% </w:t>
            </w:r>
          </w:p>
        </w:tc>
      </w:tr>
    </w:tbl>
    <w:p w:rsidR="002A6330" w:rsidRPr="00B76290" w:rsidRDefault="00A21CBC" w:rsidP="00D54F8C">
      <w:pPr>
        <w:spacing w:after="0" w:line="240" w:lineRule="auto"/>
        <w:ind w:left="566" w:right="0" w:firstLine="0"/>
        <w:jc w:val="left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 </w:t>
      </w:r>
    </w:p>
    <w:p w:rsidR="002A633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>Анализ р</w:t>
      </w:r>
      <w:r w:rsidR="002125BA" w:rsidRPr="00B76290">
        <w:rPr>
          <w:spacing w:val="-4"/>
          <w:sz w:val="28"/>
          <w:szCs w:val="28"/>
        </w:rPr>
        <w:t xml:space="preserve">езультатов выполнения задания </w:t>
      </w:r>
      <w:r w:rsidRPr="00B76290">
        <w:rPr>
          <w:spacing w:val="-4"/>
          <w:sz w:val="28"/>
          <w:szCs w:val="28"/>
        </w:rPr>
        <w:t>3.1. показал, что 6</w:t>
      </w:r>
      <w:r w:rsidR="002125BA" w:rsidRPr="00B76290">
        <w:rPr>
          <w:spacing w:val="-4"/>
          <w:sz w:val="28"/>
          <w:szCs w:val="28"/>
        </w:rPr>
        <w:t>7</w:t>
      </w:r>
      <w:r w:rsidRPr="00B76290">
        <w:rPr>
          <w:spacing w:val="-4"/>
          <w:sz w:val="28"/>
          <w:szCs w:val="28"/>
        </w:rPr>
        <w:t>%</w:t>
      </w:r>
      <w:r w:rsidRPr="00B76290">
        <w:rPr>
          <w:b/>
          <w:spacing w:val="-4"/>
          <w:sz w:val="28"/>
          <w:szCs w:val="28"/>
        </w:rPr>
        <w:t xml:space="preserve"> </w:t>
      </w:r>
      <w:r w:rsidRPr="00B76290">
        <w:rPr>
          <w:spacing w:val="-4"/>
          <w:sz w:val="28"/>
          <w:szCs w:val="28"/>
        </w:rPr>
        <w:t xml:space="preserve">обучающихся </w:t>
      </w:r>
      <w:r w:rsidR="002125BA" w:rsidRPr="00B76290">
        <w:rPr>
          <w:spacing w:val="-4"/>
          <w:sz w:val="28"/>
          <w:szCs w:val="28"/>
        </w:rPr>
        <w:t>Ульяновской</w:t>
      </w:r>
      <w:r w:rsidRPr="00B76290">
        <w:rPr>
          <w:spacing w:val="-4"/>
          <w:sz w:val="28"/>
          <w:szCs w:val="28"/>
        </w:rPr>
        <w:t xml:space="preserve"> области могут</w:t>
      </w:r>
      <w:r w:rsidRPr="00B76290">
        <w:rPr>
          <w:b/>
          <w:spacing w:val="-4"/>
          <w:sz w:val="28"/>
          <w:szCs w:val="28"/>
        </w:rPr>
        <w:t xml:space="preserve"> </w:t>
      </w:r>
      <w:r w:rsidRPr="00B76290">
        <w:rPr>
          <w:spacing w:val="-4"/>
          <w:sz w:val="28"/>
          <w:szCs w:val="28"/>
        </w:rPr>
        <w:t xml:space="preserve">использовать готовые модели (глобус, карту, план) для </w:t>
      </w:r>
      <w:r w:rsidR="00BA5397" w:rsidRPr="00B76290">
        <w:rPr>
          <w:spacing w:val="-4"/>
          <w:sz w:val="28"/>
          <w:szCs w:val="28"/>
        </w:rPr>
        <w:lastRenderedPageBreak/>
        <w:t xml:space="preserve">определения материков или природных зон, </w:t>
      </w:r>
      <w:r w:rsidRPr="00B76290">
        <w:rPr>
          <w:spacing w:val="-4"/>
          <w:sz w:val="28"/>
          <w:szCs w:val="28"/>
        </w:rPr>
        <w:t xml:space="preserve">объяснения явлений </w:t>
      </w:r>
      <w:r w:rsidR="00F86317">
        <w:rPr>
          <w:spacing w:val="-4"/>
          <w:sz w:val="28"/>
          <w:szCs w:val="28"/>
        </w:rPr>
        <w:t>или описания свойств объектов.</w:t>
      </w:r>
    </w:p>
    <w:p w:rsidR="00F86317" w:rsidRDefault="00F86317" w:rsidP="00F86317">
      <w:pPr>
        <w:spacing w:after="0" w:line="240" w:lineRule="auto"/>
        <w:ind w:left="-15" w:right="0"/>
        <w:rPr>
          <w:sz w:val="28"/>
          <w:szCs w:val="28"/>
        </w:rPr>
      </w:pPr>
      <w:r>
        <w:rPr>
          <w:sz w:val="28"/>
          <w:szCs w:val="28"/>
        </w:rPr>
        <w:t>Следует отметить рост показателей в 2019 году в сравнении с 2018 годом по заданиям 3.1. и 3.3. и незначительное снижение показателей по заданию 3.2.</w:t>
      </w:r>
    </w:p>
    <w:tbl>
      <w:tblPr>
        <w:tblStyle w:val="a6"/>
        <w:tblW w:w="9628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86317" w:rsidTr="004D70C5">
        <w:trPr>
          <w:jc w:val="center"/>
        </w:trPr>
        <w:tc>
          <w:tcPr>
            <w:tcW w:w="2407" w:type="dxa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F86317">
              <w:rPr>
                <w:b/>
                <w:bCs/>
                <w:sz w:val="28"/>
                <w:szCs w:val="28"/>
              </w:rPr>
              <w:t>3(1)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F86317">
              <w:rPr>
                <w:b/>
                <w:bCs/>
                <w:sz w:val="28"/>
                <w:szCs w:val="28"/>
              </w:rPr>
              <w:t>3(2)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F86317">
              <w:rPr>
                <w:b/>
                <w:bCs/>
                <w:sz w:val="28"/>
                <w:szCs w:val="28"/>
              </w:rPr>
              <w:t>3(3)</w:t>
            </w:r>
          </w:p>
        </w:tc>
      </w:tr>
      <w:tr w:rsidR="00F86317" w:rsidTr="004D70C5">
        <w:trPr>
          <w:jc w:val="center"/>
        </w:trPr>
        <w:tc>
          <w:tcPr>
            <w:tcW w:w="2407" w:type="dxa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2018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63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92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49</w:t>
            </w:r>
          </w:p>
        </w:tc>
      </w:tr>
      <w:tr w:rsidR="00F86317" w:rsidTr="004D70C5">
        <w:trPr>
          <w:jc w:val="center"/>
        </w:trPr>
        <w:tc>
          <w:tcPr>
            <w:tcW w:w="2407" w:type="dxa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2019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67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89</w:t>
            </w:r>
          </w:p>
        </w:tc>
        <w:tc>
          <w:tcPr>
            <w:tcW w:w="2407" w:type="dxa"/>
            <w:vAlign w:val="bottom"/>
          </w:tcPr>
          <w:p w:rsidR="00F86317" w:rsidRPr="00F86317" w:rsidRDefault="00F8631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59</w:t>
            </w:r>
          </w:p>
        </w:tc>
      </w:tr>
    </w:tbl>
    <w:p w:rsidR="00F86317" w:rsidRPr="00B76290" w:rsidRDefault="00F86317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</w:p>
    <w:p w:rsidR="00F86317" w:rsidRPr="00B76290" w:rsidRDefault="00F86317" w:rsidP="00F86317">
      <w:pPr>
        <w:spacing w:after="0" w:line="240" w:lineRule="auto"/>
        <w:ind w:left="566" w:right="0" w:firstLine="0"/>
        <w:jc w:val="right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Диаграмма 5. </w:t>
      </w:r>
    </w:p>
    <w:p w:rsidR="00F86317" w:rsidRPr="00B76290" w:rsidRDefault="00F86317" w:rsidP="00F86317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280A02" wp14:editId="4E14BCCD">
            <wp:extent cx="4876800" cy="37242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6317" w:rsidRDefault="00F86317" w:rsidP="00F86317">
      <w:pPr>
        <w:spacing w:after="0" w:line="240" w:lineRule="auto"/>
        <w:ind w:left="-15" w:right="0"/>
        <w:rPr>
          <w:sz w:val="28"/>
          <w:szCs w:val="28"/>
        </w:rPr>
      </w:pPr>
    </w:p>
    <w:p w:rsidR="00B106C2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Наиболее высокий региональный показатель уровня </w:t>
      </w:r>
      <w:proofErr w:type="spellStart"/>
      <w:r w:rsidRPr="00B76290">
        <w:rPr>
          <w:spacing w:val="-4"/>
          <w:sz w:val="28"/>
          <w:szCs w:val="28"/>
        </w:rPr>
        <w:t>сформированности</w:t>
      </w:r>
      <w:proofErr w:type="spellEnd"/>
      <w:r w:rsidRPr="00B76290">
        <w:rPr>
          <w:spacing w:val="-4"/>
          <w:sz w:val="28"/>
          <w:szCs w:val="28"/>
        </w:rPr>
        <w:t xml:space="preserve"> данных умений оказался у обучающихся </w:t>
      </w:r>
      <w:proofErr w:type="spellStart"/>
      <w:r w:rsidR="00BA5397" w:rsidRPr="00B76290">
        <w:rPr>
          <w:spacing w:val="-4"/>
          <w:sz w:val="28"/>
          <w:szCs w:val="28"/>
        </w:rPr>
        <w:t>Старокулаткинского</w:t>
      </w:r>
      <w:proofErr w:type="spellEnd"/>
      <w:r w:rsidR="00BA5397" w:rsidRPr="00B76290">
        <w:rPr>
          <w:spacing w:val="-4"/>
          <w:sz w:val="28"/>
          <w:szCs w:val="28"/>
        </w:rPr>
        <w:t xml:space="preserve"> – 76% и </w:t>
      </w:r>
      <w:proofErr w:type="spellStart"/>
      <w:r w:rsidR="00BA5397" w:rsidRPr="00B76290">
        <w:rPr>
          <w:spacing w:val="-4"/>
          <w:sz w:val="28"/>
          <w:szCs w:val="28"/>
        </w:rPr>
        <w:t>Цильнинского</w:t>
      </w:r>
      <w:proofErr w:type="spellEnd"/>
      <w:r w:rsidR="00BA5397" w:rsidRPr="00B76290">
        <w:rPr>
          <w:spacing w:val="-4"/>
          <w:sz w:val="28"/>
          <w:szCs w:val="28"/>
        </w:rPr>
        <w:t xml:space="preserve"> – 75% </w:t>
      </w:r>
      <w:r w:rsidRPr="00B76290">
        <w:rPr>
          <w:spacing w:val="-4"/>
          <w:sz w:val="28"/>
          <w:szCs w:val="28"/>
        </w:rPr>
        <w:t>районов</w:t>
      </w:r>
      <w:r w:rsidR="00BA5397" w:rsidRPr="00B76290">
        <w:rPr>
          <w:spacing w:val="-4"/>
          <w:sz w:val="28"/>
          <w:szCs w:val="28"/>
        </w:rPr>
        <w:t>.</w:t>
      </w:r>
      <w:r w:rsidRPr="00B76290">
        <w:rPr>
          <w:spacing w:val="-4"/>
          <w:sz w:val="28"/>
          <w:szCs w:val="28"/>
        </w:rPr>
        <w:t xml:space="preserve"> </w:t>
      </w:r>
    </w:p>
    <w:p w:rsidR="00B106C2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Особо сложным оказалось выполнение задания 3.1. для обучающихся </w:t>
      </w:r>
      <w:proofErr w:type="spellStart"/>
      <w:r w:rsidR="00B106C2" w:rsidRPr="00B76290">
        <w:rPr>
          <w:spacing w:val="-4"/>
          <w:sz w:val="28"/>
          <w:szCs w:val="28"/>
        </w:rPr>
        <w:t>Тереньгульского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53%, </w:t>
      </w:r>
      <w:proofErr w:type="spellStart"/>
      <w:r w:rsidR="00B106C2" w:rsidRPr="00B76290">
        <w:rPr>
          <w:spacing w:val="-4"/>
          <w:sz w:val="28"/>
          <w:szCs w:val="28"/>
        </w:rPr>
        <w:t>Мелекесского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56%</w:t>
      </w:r>
      <w:r w:rsidRPr="00B76290">
        <w:rPr>
          <w:spacing w:val="-4"/>
          <w:sz w:val="28"/>
          <w:szCs w:val="28"/>
        </w:rPr>
        <w:t>,</w:t>
      </w:r>
      <w:r w:rsidR="00B106C2" w:rsidRPr="00B76290">
        <w:rPr>
          <w:spacing w:val="-4"/>
          <w:sz w:val="28"/>
          <w:szCs w:val="28"/>
        </w:rPr>
        <w:t xml:space="preserve"> </w:t>
      </w:r>
      <w:proofErr w:type="spellStart"/>
      <w:r w:rsidR="00B106C2" w:rsidRPr="00B76290">
        <w:rPr>
          <w:spacing w:val="-4"/>
          <w:sz w:val="28"/>
          <w:szCs w:val="28"/>
        </w:rPr>
        <w:t>Сенгилеевского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57%, Сурского – 58% районов. </w:t>
      </w:r>
    </w:p>
    <w:p w:rsidR="002A6330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>Анализ результатов выполнения задания 3.2. позволяет сделать вывод о том, что 89%</w:t>
      </w:r>
      <w:r w:rsidRPr="00B76290">
        <w:rPr>
          <w:b/>
          <w:spacing w:val="-4"/>
          <w:sz w:val="28"/>
          <w:szCs w:val="28"/>
        </w:rPr>
        <w:t xml:space="preserve"> </w:t>
      </w:r>
      <w:r w:rsidRPr="00B76290">
        <w:rPr>
          <w:spacing w:val="-4"/>
          <w:sz w:val="28"/>
          <w:szCs w:val="28"/>
        </w:rPr>
        <w:t>участников ВПР умеют анализировать изображение и узнавать объекты</w:t>
      </w:r>
      <w:r w:rsidR="00B106C2" w:rsidRPr="00B76290">
        <w:rPr>
          <w:spacing w:val="-4"/>
          <w:sz w:val="28"/>
          <w:szCs w:val="28"/>
        </w:rPr>
        <w:t xml:space="preserve"> (животных)</w:t>
      </w:r>
      <w:r w:rsidRPr="00B76290">
        <w:rPr>
          <w:spacing w:val="-4"/>
          <w:sz w:val="28"/>
          <w:szCs w:val="28"/>
        </w:rPr>
        <w:t xml:space="preserve">, с которыми встречались в повседневной жизни или при изучении учебных тем.  </w:t>
      </w:r>
    </w:p>
    <w:p w:rsidR="00B106C2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Наиболее высокие результаты показали участники ВПР </w:t>
      </w:r>
      <w:proofErr w:type="spellStart"/>
      <w:r w:rsidR="00B106C2" w:rsidRPr="00B76290">
        <w:rPr>
          <w:spacing w:val="-4"/>
          <w:sz w:val="28"/>
          <w:szCs w:val="28"/>
        </w:rPr>
        <w:t>Карсунского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94%, </w:t>
      </w:r>
      <w:proofErr w:type="spellStart"/>
      <w:r w:rsidR="00B106C2" w:rsidRPr="00B76290">
        <w:rPr>
          <w:spacing w:val="-4"/>
          <w:sz w:val="28"/>
          <w:szCs w:val="28"/>
        </w:rPr>
        <w:t>Тереньгульского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94%, </w:t>
      </w:r>
      <w:proofErr w:type="spellStart"/>
      <w:r w:rsidR="00B106C2" w:rsidRPr="00B76290">
        <w:rPr>
          <w:spacing w:val="-4"/>
          <w:sz w:val="28"/>
          <w:szCs w:val="28"/>
        </w:rPr>
        <w:t>Вешкаймского</w:t>
      </w:r>
      <w:proofErr w:type="spellEnd"/>
      <w:r w:rsidR="00B106C2" w:rsidRPr="00B76290">
        <w:rPr>
          <w:spacing w:val="-4"/>
          <w:sz w:val="28"/>
          <w:szCs w:val="28"/>
        </w:rPr>
        <w:t xml:space="preserve"> – 93% районов, города </w:t>
      </w:r>
      <w:proofErr w:type="spellStart"/>
      <w:r w:rsidR="00B106C2" w:rsidRPr="00B76290">
        <w:rPr>
          <w:spacing w:val="-4"/>
          <w:sz w:val="28"/>
          <w:szCs w:val="28"/>
        </w:rPr>
        <w:t>Новоульяновска</w:t>
      </w:r>
      <w:proofErr w:type="spellEnd"/>
      <w:r w:rsidR="00B106C2" w:rsidRPr="00B76290">
        <w:rPr>
          <w:spacing w:val="-4"/>
          <w:sz w:val="28"/>
          <w:szCs w:val="28"/>
        </w:rPr>
        <w:t xml:space="preserve"> – 93%.</w:t>
      </w:r>
      <w:r w:rsidRPr="00B76290">
        <w:rPr>
          <w:spacing w:val="-4"/>
          <w:sz w:val="28"/>
          <w:szCs w:val="28"/>
        </w:rPr>
        <w:t xml:space="preserve"> </w:t>
      </w:r>
    </w:p>
    <w:p w:rsidR="002A6330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Более низкие показатели </w:t>
      </w:r>
      <w:proofErr w:type="spellStart"/>
      <w:r w:rsidRPr="00B76290">
        <w:rPr>
          <w:spacing w:val="-4"/>
          <w:sz w:val="28"/>
          <w:szCs w:val="28"/>
        </w:rPr>
        <w:t>сформированности</w:t>
      </w:r>
      <w:proofErr w:type="spellEnd"/>
      <w:r w:rsidRPr="00B76290">
        <w:rPr>
          <w:spacing w:val="-4"/>
          <w:sz w:val="28"/>
          <w:szCs w:val="28"/>
        </w:rPr>
        <w:t xml:space="preserve"> данных умений представили обучающиеся </w:t>
      </w:r>
      <w:r w:rsidR="00B106C2" w:rsidRPr="00B76290">
        <w:rPr>
          <w:spacing w:val="-4"/>
          <w:sz w:val="28"/>
          <w:szCs w:val="28"/>
        </w:rPr>
        <w:t>Старомайнского района – 74%</w:t>
      </w:r>
      <w:r w:rsidRPr="00B76290">
        <w:rPr>
          <w:spacing w:val="-4"/>
          <w:sz w:val="28"/>
          <w:szCs w:val="28"/>
        </w:rPr>
        <w:t xml:space="preserve">. </w:t>
      </w:r>
    </w:p>
    <w:p w:rsidR="002A6330" w:rsidRPr="00B76290" w:rsidRDefault="005B7AC3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Однако </w:t>
      </w:r>
      <w:r w:rsidRPr="00B76290">
        <w:rPr>
          <w:spacing w:val="-4"/>
          <w:sz w:val="28"/>
          <w:szCs w:val="28"/>
        </w:rPr>
        <w:t xml:space="preserve">анализ </w:t>
      </w:r>
      <w:r w:rsidR="00A21CBC" w:rsidRPr="00B76290">
        <w:rPr>
          <w:spacing w:val="-4"/>
          <w:sz w:val="28"/>
          <w:szCs w:val="28"/>
        </w:rPr>
        <w:t xml:space="preserve">результатов выполнения задания 3.3. показал, что </w:t>
      </w:r>
      <w:r w:rsidR="00B34E38">
        <w:rPr>
          <w:spacing w:val="-4"/>
          <w:sz w:val="28"/>
          <w:szCs w:val="28"/>
        </w:rPr>
        <w:t xml:space="preserve">всего </w:t>
      </w:r>
      <w:r w:rsidR="00A21CBC" w:rsidRPr="00B76290">
        <w:rPr>
          <w:spacing w:val="-4"/>
          <w:sz w:val="28"/>
          <w:szCs w:val="28"/>
        </w:rPr>
        <w:t>59%</w:t>
      </w:r>
      <w:r w:rsidR="00A21CBC" w:rsidRPr="00B76290">
        <w:rPr>
          <w:b/>
          <w:spacing w:val="-4"/>
          <w:sz w:val="28"/>
          <w:szCs w:val="28"/>
        </w:rPr>
        <w:t xml:space="preserve"> </w:t>
      </w:r>
      <w:r w:rsidR="00A21CBC" w:rsidRPr="00B76290">
        <w:rPr>
          <w:spacing w:val="-4"/>
          <w:sz w:val="28"/>
          <w:szCs w:val="28"/>
        </w:rPr>
        <w:t>обучающихся овладели логическими действиями обобщения по признакам природных зон, научились обнаруживать взаимосвязи в живой природе</w:t>
      </w:r>
      <w:r w:rsidR="00B106C2" w:rsidRPr="00B76290">
        <w:rPr>
          <w:spacing w:val="-4"/>
          <w:sz w:val="28"/>
          <w:szCs w:val="28"/>
        </w:rPr>
        <w:t>, соотносить животных и природные зоны</w:t>
      </w:r>
      <w:r w:rsidR="00A21CBC" w:rsidRPr="00B76290">
        <w:rPr>
          <w:spacing w:val="-4"/>
          <w:sz w:val="28"/>
          <w:szCs w:val="28"/>
        </w:rPr>
        <w:t xml:space="preserve">.  </w:t>
      </w:r>
    </w:p>
    <w:p w:rsidR="00B76290" w:rsidRPr="00B76290" w:rsidRDefault="00A21CBC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>Вы</w:t>
      </w:r>
      <w:r w:rsidR="00B106C2" w:rsidRPr="00B76290">
        <w:rPr>
          <w:spacing w:val="-4"/>
          <w:sz w:val="28"/>
          <w:szCs w:val="28"/>
        </w:rPr>
        <w:t>сокие</w:t>
      </w:r>
      <w:r w:rsidRPr="00B76290">
        <w:rPr>
          <w:spacing w:val="-4"/>
          <w:sz w:val="28"/>
          <w:szCs w:val="28"/>
        </w:rPr>
        <w:t xml:space="preserve"> показател</w:t>
      </w:r>
      <w:r w:rsidR="00B106C2" w:rsidRPr="00B76290">
        <w:rPr>
          <w:spacing w:val="-4"/>
          <w:sz w:val="28"/>
          <w:szCs w:val="28"/>
        </w:rPr>
        <w:t>и</w:t>
      </w:r>
      <w:r w:rsidRPr="00B76290">
        <w:rPr>
          <w:spacing w:val="-4"/>
          <w:sz w:val="28"/>
          <w:szCs w:val="28"/>
        </w:rPr>
        <w:t xml:space="preserve"> продемонстрировали обучающиеся </w:t>
      </w:r>
      <w:r w:rsidR="00B106C2" w:rsidRPr="00B76290">
        <w:rPr>
          <w:spacing w:val="-4"/>
          <w:sz w:val="28"/>
          <w:szCs w:val="28"/>
        </w:rPr>
        <w:t xml:space="preserve">города </w:t>
      </w:r>
      <w:proofErr w:type="spellStart"/>
      <w:r w:rsidR="00B106C2" w:rsidRPr="00B76290">
        <w:rPr>
          <w:spacing w:val="-4"/>
          <w:sz w:val="28"/>
          <w:szCs w:val="28"/>
        </w:rPr>
        <w:t>Новоульяновска</w:t>
      </w:r>
      <w:proofErr w:type="spellEnd"/>
      <w:r w:rsidR="00B106C2" w:rsidRPr="00B76290">
        <w:rPr>
          <w:spacing w:val="-4"/>
          <w:sz w:val="28"/>
          <w:szCs w:val="28"/>
        </w:rPr>
        <w:t xml:space="preserve"> – 70%</w:t>
      </w:r>
      <w:r w:rsidRPr="00B76290">
        <w:rPr>
          <w:spacing w:val="-4"/>
          <w:sz w:val="28"/>
          <w:szCs w:val="28"/>
        </w:rPr>
        <w:t xml:space="preserve">. </w:t>
      </w:r>
    </w:p>
    <w:p w:rsidR="002A6330" w:rsidRPr="00B76290" w:rsidRDefault="00B106C2" w:rsidP="002125B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B76290">
        <w:rPr>
          <w:spacing w:val="-4"/>
          <w:sz w:val="28"/>
          <w:szCs w:val="28"/>
        </w:rPr>
        <w:t xml:space="preserve">Самые низкие показатели у обучающихся </w:t>
      </w:r>
      <w:proofErr w:type="spellStart"/>
      <w:r w:rsidRPr="00B76290">
        <w:rPr>
          <w:spacing w:val="-4"/>
          <w:sz w:val="28"/>
          <w:szCs w:val="28"/>
        </w:rPr>
        <w:t>Старомайнского</w:t>
      </w:r>
      <w:proofErr w:type="spellEnd"/>
      <w:r w:rsidRPr="00B76290">
        <w:rPr>
          <w:spacing w:val="-4"/>
          <w:sz w:val="28"/>
          <w:szCs w:val="28"/>
        </w:rPr>
        <w:t xml:space="preserve"> – 44%, </w:t>
      </w:r>
      <w:proofErr w:type="spellStart"/>
      <w:r w:rsidRPr="00B76290">
        <w:rPr>
          <w:spacing w:val="-4"/>
          <w:sz w:val="28"/>
          <w:szCs w:val="28"/>
        </w:rPr>
        <w:t>Новомалыклинского</w:t>
      </w:r>
      <w:proofErr w:type="spellEnd"/>
      <w:r w:rsidRPr="00B76290">
        <w:rPr>
          <w:spacing w:val="-4"/>
          <w:sz w:val="28"/>
          <w:szCs w:val="28"/>
        </w:rPr>
        <w:t xml:space="preserve"> – 45%, </w:t>
      </w:r>
      <w:proofErr w:type="spellStart"/>
      <w:r w:rsidRPr="00B76290">
        <w:rPr>
          <w:spacing w:val="-4"/>
          <w:sz w:val="28"/>
          <w:szCs w:val="28"/>
        </w:rPr>
        <w:t>Мелекесского</w:t>
      </w:r>
      <w:proofErr w:type="spellEnd"/>
      <w:r w:rsidRPr="00B76290">
        <w:rPr>
          <w:spacing w:val="-4"/>
          <w:sz w:val="28"/>
          <w:szCs w:val="28"/>
        </w:rPr>
        <w:t xml:space="preserve"> – 47%</w:t>
      </w:r>
      <w:r w:rsidR="00B76290" w:rsidRPr="00B76290">
        <w:rPr>
          <w:spacing w:val="-4"/>
          <w:sz w:val="28"/>
          <w:szCs w:val="28"/>
        </w:rPr>
        <w:t xml:space="preserve">, </w:t>
      </w:r>
      <w:proofErr w:type="spellStart"/>
      <w:r w:rsidR="00B76290" w:rsidRPr="00B76290">
        <w:rPr>
          <w:spacing w:val="-4"/>
          <w:sz w:val="28"/>
          <w:szCs w:val="28"/>
        </w:rPr>
        <w:t>Бар</w:t>
      </w:r>
      <w:r w:rsidRPr="00B76290">
        <w:rPr>
          <w:spacing w:val="-4"/>
          <w:sz w:val="28"/>
          <w:szCs w:val="28"/>
        </w:rPr>
        <w:t>ышского</w:t>
      </w:r>
      <w:proofErr w:type="spellEnd"/>
      <w:r w:rsidRPr="00B76290">
        <w:rPr>
          <w:spacing w:val="-4"/>
          <w:sz w:val="28"/>
          <w:szCs w:val="28"/>
        </w:rPr>
        <w:t xml:space="preserve"> – 49% районов.</w:t>
      </w:r>
    </w:p>
    <w:p w:rsidR="00F86317" w:rsidRDefault="000A35D5" w:rsidP="000A35D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В целом выполнение задания 3. позволяет выделить затруднения у обучающихся, связанные </w:t>
      </w:r>
      <w:r w:rsidRPr="000A35D5">
        <w:rPr>
          <w:sz w:val="28"/>
          <w:szCs w:val="28"/>
        </w:rPr>
        <w:t>с моделями, схемами и таблицами; с картой материков Земли и с картой природных зон России.</w:t>
      </w:r>
    </w:p>
    <w:p w:rsidR="00300523" w:rsidRDefault="00300523" w:rsidP="005C4231">
      <w:pPr>
        <w:spacing w:after="0" w:line="240" w:lineRule="auto"/>
        <w:ind w:left="-15" w:right="0"/>
        <w:rPr>
          <w:sz w:val="28"/>
          <w:szCs w:val="28"/>
        </w:rPr>
      </w:pPr>
    </w:p>
    <w:p w:rsidR="002A6330" w:rsidRPr="00D54F8C" w:rsidRDefault="00A21CBC" w:rsidP="005C4231">
      <w:pPr>
        <w:spacing w:after="0" w:line="240" w:lineRule="auto"/>
        <w:ind w:left="-15" w:right="0"/>
        <w:rPr>
          <w:sz w:val="28"/>
          <w:szCs w:val="28"/>
        </w:rPr>
      </w:pPr>
      <w:r w:rsidRPr="00D54F8C">
        <w:rPr>
          <w:sz w:val="28"/>
          <w:szCs w:val="28"/>
        </w:rPr>
        <w:t>В</w:t>
      </w:r>
      <w:r w:rsidRPr="00D54F8C">
        <w:rPr>
          <w:b/>
          <w:sz w:val="28"/>
          <w:szCs w:val="28"/>
        </w:rPr>
        <w:t xml:space="preserve"> задании 4 </w:t>
      </w:r>
      <w:r w:rsidRPr="00D54F8C">
        <w:rPr>
          <w:sz w:val="28"/>
          <w:szCs w:val="28"/>
        </w:rPr>
        <w:t>на основе предложенной для анализа модели проверяется овладение базовым уровнем начальными сведениями о строении тела человека (умение распозна</w:t>
      </w:r>
      <w:r w:rsidR="001858AC">
        <w:rPr>
          <w:sz w:val="28"/>
          <w:szCs w:val="28"/>
        </w:rPr>
        <w:t>ва</w:t>
      </w:r>
      <w:r w:rsidRPr="00D54F8C">
        <w:rPr>
          <w:sz w:val="28"/>
          <w:szCs w:val="28"/>
        </w:rPr>
        <w:t>ть конкретные части тела и органы)</w:t>
      </w:r>
      <w:r w:rsidRPr="00D54F8C">
        <w:rPr>
          <w:i/>
          <w:sz w:val="28"/>
          <w:szCs w:val="28"/>
        </w:rPr>
        <w:t xml:space="preserve">. </w:t>
      </w:r>
    </w:p>
    <w:tbl>
      <w:tblPr>
        <w:tblStyle w:val="TableGrid"/>
        <w:tblW w:w="9515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17"/>
        <w:gridCol w:w="7148"/>
        <w:gridCol w:w="1750"/>
      </w:tblGrid>
      <w:tr w:rsidR="002A6330" w:rsidRPr="00D54F8C" w:rsidTr="006C6AC6">
        <w:trPr>
          <w:trHeight w:val="12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70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14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502" w:right="498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D54F8C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или проверяемые требования (умения)  </w:t>
            </w:r>
          </w:p>
          <w:p w:rsidR="002A6330" w:rsidRPr="00D54F8C" w:rsidRDefault="00A21CBC" w:rsidP="00D54F8C">
            <w:pPr>
              <w:spacing w:after="0" w:line="240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в соответствии с ФГОС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18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3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изображения, узнавать изученные объекты и явления живой и неживой природы; использовать знаково-символические средства, в том числе модели, для решения задач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6C6AC6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7</w:t>
            </w:r>
            <w:r w:rsidR="006C6AC6">
              <w:rPr>
                <w:sz w:val="28"/>
                <w:szCs w:val="28"/>
              </w:rPr>
              <w:t>8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2A6330" w:rsidRPr="00D54F8C" w:rsidRDefault="00A21CBC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  <w:r w:rsidRPr="00D54F8C">
        <w:rPr>
          <w:sz w:val="28"/>
          <w:szCs w:val="28"/>
        </w:rPr>
        <w:t xml:space="preserve"> </w:t>
      </w:r>
    </w:p>
    <w:p w:rsidR="002A6330" w:rsidRDefault="00A21CBC" w:rsidP="005C4231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Анализ результатов </w:t>
      </w:r>
      <w:r w:rsidR="006C6AC6">
        <w:rPr>
          <w:sz w:val="28"/>
          <w:szCs w:val="28"/>
        </w:rPr>
        <w:t>выполнения</w:t>
      </w:r>
      <w:r w:rsidRPr="00D54F8C">
        <w:rPr>
          <w:sz w:val="28"/>
          <w:szCs w:val="28"/>
        </w:rPr>
        <w:t xml:space="preserve"> задания 4 выявил, что 7</w:t>
      </w:r>
      <w:r w:rsidR="006C6AC6">
        <w:rPr>
          <w:sz w:val="28"/>
          <w:szCs w:val="28"/>
        </w:rPr>
        <w:t>8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учащихся </w:t>
      </w:r>
      <w:r w:rsidR="006C6AC6">
        <w:rPr>
          <w:sz w:val="28"/>
          <w:szCs w:val="28"/>
        </w:rPr>
        <w:t>Ульяновской</w:t>
      </w:r>
      <w:r w:rsidRPr="00D54F8C">
        <w:rPr>
          <w:sz w:val="28"/>
          <w:szCs w:val="28"/>
        </w:rPr>
        <w:t xml:space="preserve"> области овладели начальными сведениями о строении тела человека, умениями распознавать конкретные</w:t>
      </w:r>
      <w:r w:rsidR="005C4231">
        <w:rPr>
          <w:sz w:val="28"/>
          <w:szCs w:val="28"/>
        </w:rPr>
        <w:t xml:space="preserve"> части тела и органы человека.</w:t>
      </w:r>
    </w:p>
    <w:p w:rsidR="005C4231" w:rsidRDefault="005C4231" w:rsidP="005C4231">
      <w:pPr>
        <w:spacing w:after="0" w:line="240" w:lineRule="auto"/>
        <w:ind w:left="-15" w:right="0" w:firstLine="72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6.</w:t>
      </w:r>
    </w:p>
    <w:p w:rsidR="005C4231" w:rsidRPr="00D54F8C" w:rsidRDefault="001858AC" w:rsidP="001858AC">
      <w:pPr>
        <w:spacing w:after="0" w:line="240" w:lineRule="auto"/>
        <w:ind w:left="-15" w:right="0" w:firstLine="72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210A680" wp14:editId="0E52FF3C">
            <wp:extent cx="4943475" cy="30003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4231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lastRenderedPageBreak/>
        <w:t>Наиболее высокий уровень выполнения задания продемонстр</w:t>
      </w:r>
      <w:r w:rsidR="006C6AC6">
        <w:rPr>
          <w:sz w:val="28"/>
          <w:szCs w:val="28"/>
        </w:rPr>
        <w:t xml:space="preserve">ировали участники ВПР в </w:t>
      </w:r>
      <w:r w:rsidR="005C4231">
        <w:rPr>
          <w:sz w:val="28"/>
          <w:szCs w:val="28"/>
        </w:rPr>
        <w:t xml:space="preserve">Ульяновском – 87%, </w:t>
      </w:r>
      <w:proofErr w:type="spellStart"/>
      <w:r w:rsidR="006C6AC6">
        <w:rPr>
          <w:sz w:val="28"/>
          <w:szCs w:val="28"/>
        </w:rPr>
        <w:t>Старокулаткинском</w:t>
      </w:r>
      <w:proofErr w:type="spellEnd"/>
      <w:r w:rsidR="006C6AC6">
        <w:rPr>
          <w:sz w:val="28"/>
          <w:szCs w:val="28"/>
        </w:rPr>
        <w:t xml:space="preserve"> – 84%, </w:t>
      </w:r>
      <w:proofErr w:type="spellStart"/>
      <w:r w:rsidR="005C4231">
        <w:rPr>
          <w:sz w:val="28"/>
          <w:szCs w:val="28"/>
        </w:rPr>
        <w:t>Барышском</w:t>
      </w:r>
      <w:proofErr w:type="spellEnd"/>
      <w:r w:rsidR="005C4231">
        <w:rPr>
          <w:sz w:val="28"/>
          <w:szCs w:val="28"/>
        </w:rPr>
        <w:t xml:space="preserve"> – 83%, </w:t>
      </w:r>
      <w:proofErr w:type="spellStart"/>
      <w:r w:rsidR="005C4231">
        <w:rPr>
          <w:sz w:val="28"/>
          <w:szCs w:val="28"/>
        </w:rPr>
        <w:t>Кузоватовском</w:t>
      </w:r>
      <w:proofErr w:type="spellEnd"/>
      <w:r w:rsidR="005C4231">
        <w:rPr>
          <w:sz w:val="28"/>
          <w:szCs w:val="28"/>
        </w:rPr>
        <w:t xml:space="preserve"> – 83%, Павловском – 83% районах. </w:t>
      </w:r>
    </w:p>
    <w:p w:rsidR="002A6330" w:rsidRPr="00D54F8C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Низкий уровень выполнения данного задания показали обучающиеся </w:t>
      </w:r>
      <w:r w:rsidR="005C4231">
        <w:rPr>
          <w:sz w:val="28"/>
          <w:szCs w:val="28"/>
        </w:rPr>
        <w:t>города Димитровграда – 68%</w:t>
      </w:r>
      <w:r w:rsidRPr="00D54F8C">
        <w:rPr>
          <w:sz w:val="28"/>
          <w:szCs w:val="28"/>
        </w:rPr>
        <w:t xml:space="preserve">.  </w:t>
      </w:r>
    </w:p>
    <w:p w:rsidR="001858AC" w:rsidRDefault="001858AC" w:rsidP="002530D0">
      <w:pPr>
        <w:spacing w:after="0" w:line="240" w:lineRule="auto"/>
        <w:ind w:left="-15" w:right="0" w:firstLine="724"/>
        <w:rPr>
          <w:b/>
          <w:sz w:val="28"/>
          <w:szCs w:val="28"/>
        </w:rPr>
      </w:pPr>
    </w:p>
    <w:p w:rsidR="002A6330" w:rsidRPr="00D54F8C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Задание</w:t>
      </w:r>
      <w:r w:rsidRPr="00D54F8C">
        <w:rPr>
          <w:sz w:val="28"/>
          <w:szCs w:val="28"/>
        </w:rPr>
        <w:t xml:space="preserve"> </w:t>
      </w:r>
      <w:r w:rsidRPr="00D54F8C">
        <w:rPr>
          <w:b/>
          <w:sz w:val="28"/>
          <w:szCs w:val="28"/>
        </w:rPr>
        <w:t xml:space="preserve">5 </w:t>
      </w:r>
      <w:r w:rsidRPr="00D54F8C">
        <w:rPr>
          <w:sz w:val="28"/>
          <w:szCs w:val="28"/>
        </w:rPr>
        <w:t xml:space="preserve">было направлено на </w:t>
      </w:r>
      <w:r w:rsidRPr="00D54F8C">
        <w:rPr>
          <w:i/>
          <w:sz w:val="28"/>
          <w:szCs w:val="28"/>
        </w:rPr>
        <w:t>выявление базового уровня</w:t>
      </w:r>
      <w:r w:rsidRPr="00D54F8C">
        <w:rPr>
          <w:sz w:val="28"/>
          <w:szCs w:val="28"/>
        </w:rPr>
        <w:t xml:space="preserve"> освоения элементарных норм </w:t>
      </w:r>
      <w:proofErr w:type="spellStart"/>
      <w:r w:rsidRPr="00D54F8C">
        <w:rPr>
          <w:sz w:val="28"/>
          <w:szCs w:val="28"/>
        </w:rPr>
        <w:t>здоровьесберегающего</w:t>
      </w:r>
      <w:proofErr w:type="spellEnd"/>
      <w:r w:rsidRPr="00D54F8C">
        <w:rPr>
          <w:sz w:val="28"/>
          <w:szCs w:val="28"/>
        </w:rPr>
        <w:t xml:space="preserve"> поведения </w:t>
      </w:r>
      <w:r w:rsidR="00E833DB">
        <w:rPr>
          <w:sz w:val="28"/>
          <w:szCs w:val="28"/>
        </w:rPr>
        <w:t>в природной и социальной среде.</w:t>
      </w:r>
    </w:p>
    <w:tbl>
      <w:tblPr>
        <w:tblStyle w:val="TableGrid"/>
        <w:tblW w:w="9515" w:type="dxa"/>
        <w:tblInd w:w="-108" w:type="dxa"/>
        <w:tblCellMar>
          <w:top w:w="8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7293"/>
        <w:gridCol w:w="1608"/>
      </w:tblGrid>
      <w:tr w:rsidR="002A6330" w:rsidRPr="00D54F8C" w:rsidTr="00E833DB">
        <w:trPr>
          <w:trHeight w:val="113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77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24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798" w:right="801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D54F8C">
            <w:pPr>
              <w:spacing w:after="0" w:line="240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или проверяемые требования (умения)  </w:t>
            </w:r>
          </w:p>
          <w:p w:rsidR="002A6330" w:rsidRPr="00D54F8C" w:rsidRDefault="00A21CBC" w:rsidP="00D54F8C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в соответствии с ФГОС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139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57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Освоение элементарных норм </w:t>
            </w:r>
            <w:proofErr w:type="spellStart"/>
            <w:r w:rsidRPr="00D54F8C">
              <w:rPr>
                <w:sz w:val="28"/>
                <w:szCs w:val="28"/>
              </w:rPr>
              <w:t>здоровьесберегающего</w:t>
            </w:r>
            <w:proofErr w:type="spellEnd"/>
            <w:r w:rsidRPr="00D54F8C">
              <w:rPr>
                <w:sz w:val="28"/>
                <w:szCs w:val="28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E833DB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8</w:t>
            </w:r>
            <w:r w:rsidR="00E833DB">
              <w:rPr>
                <w:sz w:val="28"/>
                <w:szCs w:val="28"/>
              </w:rPr>
              <w:t>9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2A6330" w:rsidRPr="00D54F8C" w:rsidRDefault="002A6330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</w:p>
    <w:p w:rsidR="00E833DB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выполнения задания 5 показал, что 8</w:t>
      </w:r>
      <w:r w:rsidR="00E833DB">
        <w:rPr>
          <w:sz w:val="28"/>
          <w:szCs w:val="28"/>
        </w:rPr>
        <w:t>9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</w:t>
      </w:r>
      <w:r w:rsidR="00E833DB">
        <w:rPr>
          <w:sz w:val="28"/>
          <w:szCs w:val="28"/>
        </w:rPr>
        <w:t>Ульяновской</w:t>
      </w:r>
      <w:r w:rsidRPr="00D54F8C">
        <w:rPr>
          <w:sz w:val="28"/>
          <w:szCs w:val="28"/>
        </w:rPr>
        <w:t xml:space="preserve"> области освоили элементарные нормы </w:t>
      </w:r>
      <w:proofErr w:type="spellStart"/>
      <w:r w:rsidRPr="00D54F8C">
        <w:rPr>
          <w:sz w:val="28"/>
          <w:szCs w:val="28"/>
        </w:rPr>
        <w:t>здоровьесберегающего</w:t>
      </w:r>
      <w:proofErr w:type="spellEnd"/>
      <w:r w:rsidRPr="00D54F8C">
        <w:rPr>
          <w:sz w:val="28"/>
          <w:szCs w:val="28"/>
        </w:rPr>
        <w:t xml:space="preserve"> поведения в природной и социальной среде и умеют использовать знания о строении и функционировании организма человека для сохранения и укрепления своего здоровья. </w:t>
      </w:r>
    </w:p>
    <w:p w:rsidR="002A6330" w:rsidRDefault="00E833DB" w:rsidP="00E833DB">
      <w:pPr>
        <w:spacing w:after="0" w:line="240" w:lineRule="auto"/>
        <w:ind w:left="-15" w:right="0"/>
        <w:jc w:val="right"/>
        <w:rPr>
          <w:sz w:val="28"/>
          <w:szCs w:val="28"/>
        </w:rPr>
      </w:pPr>
      <w:r>
        <w:rPr>
          <w:sz w:val="28"/>
          <w:szCs w:val="28"/>
        </w:rPr>
        <w:t>Диаграмма 7.</w:t>
      </w:r>
    </w:p>
    <w:p w:rsidR="00E833DB" w:rsidRPr="00D54F8C" w:rsidRDefault="001C6A82" w:rsidP="001C6A82">
      <w:pPr>
        <w:spacing w:after="0" w:line="240" w:lineRule="auto"/>
        <w:ind w:left="-15" w:right="0" w:firstLine="1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B82937" wp14:editId="54116BC5">
            <wp:extent cx="4943475" cy="33909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33DB" w:rsidRDefault="00E833DB" w:rsidP="00D54F8C">
      <w:pPr>
        <w:spacing w:after="0" w:line="240" w:lineRule="auto"/>
        <w:ind w:left="-15" w:right="0"/>
        <w:rPr>
          <w:sz w:val="28"/>
          <w:szCs w:val="28"/>
        </w:rPr>
      </w:pPr>
    </w:p>
    <w:p w:rsidR="002530D0" w:rsidRDefault="002530D0" w:rsidP="002530D0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lastRenderedPageBreak/>
        <w:t>Следует отметить рост показателей в 2019 году – 89% в сравнении с 2018 годом – 81%.</w:t>
      </w:r>
    </w:p>
    <w:p w:rsidR="002A6330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Лучшие результаты выполнения задания 5 </w:t>
      </w:r>
      <w:r w:rsidR="001C6A82">
        <w:rPr>
          <w:sz w:val="28"/>
          <w:szCs w:val="28"/>
        </w:rPr>
        <w:t xml:space="preserve">у </w:t>
      </w:r>
      <w:r w:rsidRPr="00D54F8C">
        <w:rPr>
          <w:sz w:val="28"/>
          <w:szCs w:val="28"/>
        </w:rPr>
        <w:t>обучающи</w:t>
      </w:r>
      <w:r w:rsidR="001C6A82">
        <w:rPr>
          <w:sz w:val="28"/>
          <w:szCs w:val="28"/>
        </w:rPr>
        <w:t>х</w:t>
      </w:r>
      <w:r w:rsidRPr="00D54F8C">
        <w:rPr>
          <w:sz w:val="28"/>
          <w:szCs w:val="28"/>
        </w:rPr>
        <w:t xml:space="preserve">ся </w:t>
      </w:r>
      <w:proofErr w:type="spellStart"/>
      <w:r w:rsidR="001C6A82">
        <w:rPr>
          <w:sz w:val="28"/>
          <w:szCs w:val="28"/>
        </w:rPr>
        <w:t>Базарносызганского</w:t>
      </w:r>
      <w:proofErr w:type="spellEnd"/>
      <w:r w:rsidR="001C6A82">
        <w:rPr>
          <w:sz w:val="28"/>
          <w:szCs w:val="28"/>
        </w:rPr>
        <w:t xml:space="preserve"> – 95%, </w:t>
      </w:r>
      <w:proofErr w:type="spellStart"/>
      <w:r w:rsidR="001C6A82">
        <w:rPr>
          <w:sz w:val="28"/>
          <w:szCs w:val="28"/>
        </w:rPr>
        <w:t>Старокулаткинского</w:t>
      </w:r>
      <w:proofErr w:type="spellEnd"/>
      <w:r w:rsidR="001C6A82">
        <w:rPr>
          <w:sz w:val="28"/>
          <w:szCs w:val="28"/>
        </w:rPr>
        <w:t xml:space="preserve"> – 95%, </w:t>
      </w:r>
      <w:proofErr w:type="spellStart"/>
      <w:r w:rsidR="001C6A82">
        <w:rPr>
          <w:sz w:val="28"/>
          <w:szCs w:val="28"/>
        </w:rPr>
        <w:t>Новомалыклинского</w:t>
      </w:r>
      <w:proofErr w:type="spellEnd"/>
      <w:r w:rsidR="001C6A82">
        <w:rPr>
          <w:sz w:val="28"/>
          <w:szCs w:val="28"/>
        </w:rPr>
        <w:t xml:space="preserve"> – 92%, Павловского – 92%, Радищевского – 92%, Ульяновского – 92%, </w:t>
      </w:r>
      <w:proofErr w:type="spellStart"/>
      <w:r w:rsidR="001C6A82">
        <w:rPr>
          <w:sz w:val="28"/>
          <w:szCs w:val="28"/>
        </w:rPr>
        <w:t>Старомайнского</w:t>
      </w:r>
      <w:proofErr w:type="spellEnd"/>
      <w:r w:rsidR="001C6A82">
        <w:rPr>
          <w:sz w:val="28"/>
          <w:szCs w:val="28"/>
        </w:rPr>
        <w:t xml:space="preserve"> – 91%, </w:t>
      </w:r>
      <w:proofErr w:type="spellStart"/>
      <w:r w:rsidR="001C6A82">
        <w:rPr>
          <w:sz w:val="28"/>
          <w:szCs w:val="28"/>
        </w:rPr>
        <w:t>Вешкаймского</w:t>
      </w:r>
      <w:proofErr w:type="spellEnd"/>
      <w:r w:rsidR="001C6A82">
        <w:rPr>
          <w:sz w:val="28"/>
          <w:szCs w:val="28"/>
        </w:rPr>
        <w:t xml:space="preserve"> – 90% районов, города Ульяновска – 90%. </w:t>
      </w:r>
    </w:p>
    <w:p w:rsidR="001C6A82" w:rsidRPr="00D54F8C" w:rsidRDefault="001C6A82" w:rsidP="002530D0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Ниже других показатели у обучающихся </w:t>
      </w:r>
      <w:proofErr w:type="spellStart"/>
      <w:r>
        <w:rPr>
          <w:sz w:val="28"/>
          <w:szCs w:val="28"/>
        </w:rPr>
        <w:t>Майнского</w:t>
      </w:r>
      <w:proofErr w:type="spellEnd"/>
      <w:r>
        <w:rPr>
          <w:sz w:val="28"/>
          <w:szCs w:val="28"/>
        </w:rPr>
        <w:t xml:space="preserve"> – 80% и Мелекесского – 81% районов.</w:t>
      </w:r>
    </w:p>
    <w:p w:rsidR="002A6330" w:rsidRPr="00D54F8C" w:rsidRDefault="002A6330" w:rsidP="002530D0">
      <w:pPr>
        <w:spacing w:after="0" w:line="240" w:lineRule="auto"/>
        <w:ind w:left="0" w:right="0" w:firstLine="724"/>
        <w:jc w:val="left"/>
        <w:rPr>
          <w:sz w:val="28"/>
          <w:szCs w:val="28"/>
        </w:rPr>
      </w:pPr>
    </w:p>
    <w:p w:rsidR="002A6330" w:rsidRPr="00D54F8C" w:rsidRDefault="002530D0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2530D0">
        <w:rPr>
          <w:sz w:val="28"/>
          <w:szCs w:val="28"/>
        </w:rPr>
        <w:t>Основой</w:t>
      </w:r>
      <w:r w:rsidRPr="002530D0">
        <w:rPr>
          <w:b/>
          <w:sz w:val="28"/>
          <w:szCs w:val="28"/>
        </w:rPr>
        <w:t xml:space="preserve"> </w:t>
      </w:r>
      <w:r w:rsidRPr="00D54F8C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я</w:t>
      </w:r>
      <w:r w:rsidRPr="00D54F8C">
        <w:rPr>
          <w:b/>
          <w:sz w:val="28"/>
          <w:szCs w:val="28"/>
        </w:rPr>
        <w:t xml:space="preserve"> 6</w:t>
      </w:r>
      <w:r w:rsidRPr="002530D0">
        <w:rPr>
          <w:sz w:val="28"/>
          <w:szCs w:val="28"/>
        </w:rPr>
        <w:t xml:space="preserve"> является описание реального эксперимента</w:t>
      </w:r>
      <w:r w:rsidRPr="002530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A21CBC" w:rsidRPr="00D54F8C">
        <w:rPr>
          <w:sz w:val="28"/>
          <w:szCs w:val="28"/>
        </w:rPr>
        <w:t>элементарны</w:t>
      </w:r>
      <w:r>
        <w:rPr>
          <w:sz w:val="28"/>
          <w:szCs w:val="28"/>
        </w:rPr>
        <w:t>е</w:t>
      </w:r>
      <w:r w:rsidR="00A21CBC" w:rsidRPr="00D54F8C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ы</w:t>
      </w:r>
      <w:r w:rsidR="00A21CBC" w:rsidRPr="00D54F8C">
        <w:rPr>
          <w:sz w:val="28"/>
          <w:szCs w:val="28"/>
        </w:rPr>
        <w:t xml:space="preserve"> изучения природы.  </w:t>
      </w:r>
    </w:p>
    <w:p w:rsidR="002A6330" w:rsidRPr="00D54F8C" w:rsidRDefault="00A21CBC" w:rsidP="002530D0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Задание </w:t>
      </w:r>
      <w:r w:rsidRPr="00D54F8C">
        <w:rPr>
          <w:i/>
          <w:sz w:val="28"/>
          <w:szCs w:val="28"/>
        </w:rPr>
        <w:t xml:space="preserve">повышенного уровня </w:t>
      </w:r>
      <w:r w:rsidRPr="00D54F8C">
        <w:rPr>
          <w:sz w:val="28"/>
          <w:szCs w:val="28"/>
        </w:rPr>
        <w:t xml:space="preserve">и оценивалось по трём параметрам: </w:t>
      </w:r>
    </w:p>
    <w:tbl>
      <w:tblPr>
        <w:tblStyle w:val="TableGrid"/>
        <w:tblW w:w="9515" w:type="dxa"/>
        <w:tblInd w:w="-108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710"/>
        <w:gridCol w:w="7197"/>
        <w:gridCol w:w="1608"/>
      </w:tblGrid>
      <w:tr w:rsidR="002A6330" w:rsidRPr="00D54F8C" w:rsidTr="002530D0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127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74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753" w:right="748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2530D0">
            <w:pPr>
              <w:spacing w:after="0" w:line="240" w:lineRule="auto"/>
              <w:ind w:left="38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или проверяемые требования (умения) в соответствии с ФГОС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6(1) </w:t>
            </w:r>
          </w:p>
          <w:p w:rsidR="002A6330" w:rsidRPr="00D54F8C" w:rsidRDefault="00A21CBC" w:rsidP="00D54F8C">
            <w:pPr>
              <w:spacing w:after="0" w:line="240" w:lineRule="auto"/>
              <w:ind w:left="6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Вычленять из текста описания информацию, представленную в явном виде, сравнивать описанные в тексте объекты, процессы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2530D0">
            <w:pPr>
              <w:spacing w:after="0" w:line="240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7</w:t>
            </w:r>
            <w:r w:rsidR="002530D0">
              <w:rPr>
                <w:sz w:val="28"/>
                <w:szCs w:val="28"/>
              </w:rPr>
              <w:t>9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  <w:tr w:rsidR="002A6330" w:rsidRPr="00D54F8C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6(2)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Делать вывод на основе проведенного опыта, давать развёрнутый ответ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2530D0">
            <w:pPr>
              <w:spacing w:after="0" w:line="240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4</w:t>
            </w:r>
            <w:r w:rsidR="002530D0">
              <w:rPr>
                <w:sz w:val="28"/>
                <w:szCs w:val="28"/>
              </w:rPr>
              <w:t>9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  <w:tr w:rsidR="002A6330" w:rsidRPr="00D54F8C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46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6(3)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Проводить аналогии, строить рассуждения, давать развёрнутый ответ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2530D0">
            <w:pPr>
              <w:spacing w:after="0" w:line="240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3</w:t>
            </w:r>
            <w:r w:rsidR="002530D0">
              <w:rPr>
                <w:sz w:val="28"/>
                <w:szCs w:val="28"/>
              </w:rPr>
              <w:t>5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2A6330" w:rsidRPr="00D54F8C" w:rsidRDefault="002A6330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</w:p>
    <w:p w:rsidR="00330172" w:rsidRDefault="00330172" w:rsidP="00330172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Анализ выполнения задания 6 свидетельствует о затруднениях в </w:t>
      </w:r>
      <w:r w:rsidRPr="00300523">
        <w:rPr>
          <w:sz w:val="28"/>
          <w:szCs w:val="28"/>
        </w:rPr>
        <w:t>моделировани</w:t>
      </w:r>
      <w:r w:rsidR="00B34E38">
        <w:rPr>
          <w:sz w:val="28"/>
          <w:szCs w:val="28"/>
        </w:rPr>
        <w:t>и</w:t>
      </w:r>
      <w:r w:rsidRPr="00300523">
        <w:rPr>
          <w:sz w:val="28"/>
          <w:szCs w:val="28"/>
        </w:rPr>
        <w:t xml:space="preserve"> экспериментов (умение объяснять, сравнивать и обобщать данные, делать выводы и прогнозы).</w:t>
      </w:r>
    </w:p>
    <w:p w:rsidR="002A6330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выполнения задания 6.1</w:t>
      </w:r>
      <w:r w:rsidR="002530D0">
        <w:rPr>
          <w:sz w:val="28"/>
          <w:szCs w:val="28"/>
        </w:rPr>
        <w:t>.</w:t>
      </w:r>
      <w:r w:rsidRPr="00D54F8C">
        <w:rPr>
          <w:sz w:val="28"/>
          <w:szCs w:val="28"/>
        </w:rPr>
        <w:t xml:space="preserve"> дает основание для вывода о том, что у 7</w:t>
      </w:r>
      <w:r w:rsidR="002530D0">
        <w:rPr>
          <w:sz w:val="28"/>
          <w:szCs w:val="28"/>
        </w:rPr>
        <w:t>9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</w:t>
      </w:r>
      <w:r w:rsidR="002530D0">
        <w:rPr>
          <w:sz w:val="28"/>
          <w:szCs w:val="28"/>
        </w:rPr>
        <w:t xml:space="preserve">региона </w:t>
      </w:r>
      <w:r w:rsidRPr="00D54F8C">
        <w:rPr>
          <w:sz w:val="28"/>
          <w:szCs w:val="28"/>
        </w:rPr>
        <w:t>сформировано умение вычленять из текста информацию, представленную в явном виде, сравнивать описанные в тексте объекты</w:t>
      </w:r>
      <w:r w:rsidR="000E6A75">
        <w:rPr>
          <w:sz w:val="28"/>
          <w:szCs w:val="28"/>
        </w:rPr>
        <w:t xml:space="preserve"> или процессы</w:t>
      </w:r>
      <w:r w:rsidRPr="00D54F8C">
        <w:rPr>
          <w:sz w:val="28"/>
          <w:szCs w:val="28"/>
        </w:rPr>
        <w:t>.</w:t>
      </w:r>
    </w:p>
    <w:p w:rsidR="00912D37" w:rsidRDefault="00912D37" w:rsidP="00912D37">
      <w:pPr>
        <w:spacing w:after="0" w:line="240" w:lineRule="auto"/>
        <w:ind w:left="-15" w:right="0"/>
        <w:rPr>
          <w:sz w:val="28"/>
          <w:szCs w:val="28"/>
        </w:rPr>
      </w:pPr>
      <w:r>
        <w:rPr>
          <w:sz w:val="28"/>
          <w:szCs w:val="28"/>
        </w:rPr>
        <w:t>Следует отметить рост показателей в 2019 году в сравнении с 2018 годом по заданиям 6.1. и 6.2. и стабильно низкие показатели по заданию 6.3.</w:t>
      </w:r>
    </w:p>
    <w:tbl>
      <w:tblPr>
        <w:tblStyle w:val="a6"/>
        <w:tblW w:w="9628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2D37" w:rsidTr="004D70C5">
        <w:trPr>
          <w:jc w:val="center"/>
        </w:trPr>
        <w:tc>
          <w:tcPr>
            <w:tcW w:w="2407" w:type="dxa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F86317">
              <w:rPr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F86317">
              <w:rPr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F86317">
              <w:rPr>
                <w:b/>
                <w:bCs/>
                <w:sz w:val="28"/>
                <w:szCs w:val="28"/>
              </w:rPr>
              <w:t>(3)</w:t>
            </w:r>
          </w:p>
        </w:tc>
      </w:tr>
      <w:tr w:rsidR="00912D37" w:rsidTr="004D70C5">
        <w:trPr>
          <w:jc w:val="center"/>
        </w:trPr>
        <w:tc>
          <w:tcPr>
            <w:tcW w:w="2407" w:type="dxa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2018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912D37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12D37" w:rsidTr="004D70C5">
        <w:trPr>
          <w:jc w:val="center"/>
        </w:trPr>
        <w:tc>
          <w:tcPr>
            <w:tcW w:w="2407" w:type="dxa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2019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407" w:type="dxa"/>
            <w:vAlign w:val="bottom"/>
          </w:tcPr>
          <w:p w:rsidR="00912D37" w:rsidRPr="00F86317" w:rsidRDefault="00912D3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912D37" w:rsidRPr="00D54F8C" w:rsidRDefault="00912D37" w:rsidP="000E6A75">
      <w:pPr>
        <w:spacing w:after="0" w:line="240" w:lineRule="auto"/>
        <w:ind w:left="-15" w:right="0" w:firstLine="724"/>
        <w:rPr>
          <w:sz w:val="28"/>
          <w:szCs w:val="28"/>
        </w:rPr>
      </w:pPr>
    </w:p>
    <w:p w:rsidR="000E6A75" w:rsidRDefault="00E63557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Наивысшие </w:t>
      </w:r>
      <w:r w:rsidR="00A21CBC" w:rsidRPr="00D54F8C">
        <w:rPr>
          <w:sz w:val="28"/>
          <w:szCs w:val="28"/>
        </w:rPr>
        <w:t>показатели выполн</w:t>
      </w:r>
      <w:r w:rsidR="000E6A75">
        <w:rPr>
          <w:sz w:val="28"/>
          <w:szCs w:val="28"/>
        </w:rPr>
        <w:t>ения данного задания были выявле</w:t>
      </w:r>
      <w:r w:rsidR="00A21CBC" w:rsidRPr="00D54F8C">
        <w:rPr>
          <w:sz w:val="28"/>
          <w:szCs w:val="28"/>
        </w:rPr>
        <w:t xml:space="preserve">ны в </w:t>
      </w:r>
      <w:r w:rsidR="000E6A75">
        <w:rPr>
          <w:sz w:val="28"/>
          <w:szCs w:val="28"/>
        </w:rPr>
        <w:t>Павловском – 88%, Радищевском – 85% и Ульяновском – 85% районах</w:t>
      </w:r>
      <w:r w:rsidR="00A21CBC" w:rsidRPr="00D54F8C">
        <w:rPr>
          <w:sz w:val="28"/>
          <w:szCs w:val="28"/>
        </w:rPr>
        <w:t xml:space="preserve">. </w:t>
      </w:r>
    </w:p>
    <w:p w:rsidR="002A6330" w:rsidRPr="00D54F8C" w:rsidRDefault="000E6A75" w:rsidP="000E6A7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Ниже других показатели в </w:t>
      </w:r>
      <w:proofErr w:type="spellStart"/>
      <w:r>
        <w:rPr>
          <w:sz w:val="28"/>
          <w:szCs w:val="28"/>
        </w:rPr>
        <w:t>Кузоватовском</w:t>
      </w:r>
      <w:proofErr w:type="spellEnd"/>
      <w:r>
        <w:rPr>
          <w:sz w:val="28"/>
          <w:szCs w:val="28"/>
        </w:rPr>
        <w:t xml:space="preserve"> – 66% и </w:t>
      </w:r>
      <w:proofErr w:type="spellStart"/>
      <w:r>
        <w:rPr>
          <w:sz w:val="28"/>
          <w:szCs w:val="28"/>
        </w:rPr>
        <w:t>Мелекесском</w:t>
      </w:r>
      <w:proofErr w:type="spellEnd"/>
      <w:r>
        <w:rPr>
          <w:sz w:val="28"/>
          <w:szCs w:val="28"/>
        </w:rPr>
        <w:t xml:space="preserve"> – 68% районах.</w:t>
      </w:r>
      <w:r w:rsidR="00A21CBC" w:rsidRPr="00D54F8C">
        <w:rPr>
          <w:sz w:val="28"/>
          <w:szCs w:val="28"/>
        </w:rPr>
        <w:t xml:space="preserve"> </w:t>
      </w:r>
    </w:p>
    <w:p w:rsidR="000E6A75" w:rsidRPr="00D54F8C" w:rsidRDefault="00A21CBC" w:rsidP="005B7AC3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Во второй и третьей частях задания обучающимся предлагал</w:t>
      </w:r>
      <w:r w:rsidR="000E6A75">
        <w:rPr>
          <w:sz w:val="28"/>
          <w:szCs w:val="28"/>
        </w:rPr>
        <w:t>ось дать развернутые ответы.</w:t>
      </w:r>
      <w:r w:rsidR="005B7AC3">
        <w:rPr>
          <w:sz w:val="28"/>
          <w:szCs w:val="28"/>
        </w:rPr>
        <w:t xml:space="preserve"> </w:t>
      </w:r>
      <w:r w:rsidR="000E6A75" w:rsidRPr="000E6A75">
        <w:rPr>
          <w:sz w:val="28"/>
          <w:szCs w:val="28"/>
        </w:rPr>
        <w:t xml:space="preserve">Вторая часть задания </w:t>
      </w:r>
      <w:r w:rsidR="000E6A75">
        <w:rPr>
          <w:sz w:val="28"/>
          <w:szCs w:val="28"/>
        </w:rPr>
        <w:t xml:space="preserve">(6.2.) требует сделать вывод на основе </w:t>
      </w:r>
      <w:r w:rsidR="000E6A75" w:rsidRPr="000E6A75">
        <w:rPr>
          <w:sz w:val="28"/>
          <w:szCs w:val="28"/>
        </w:rPr>
        <w:lastRenderedPageBreak/>
        <w:t xml:space="preserve">проведенного опыта. Третья часть задания </w:t>
      </w:r>
      <w:r w:rsidR="000E6A75">
        <w:rPr>
          <w:sz w:val="28"/>
          <w:szCs w:val="28"/>
        </w:rPr>
        <w:t xml:space="preserve">(6.3.) проверяет умение проводить </w:t>
      </w:r>
      <w:r w:rsidR="000E6A75" w:rsidRPr="000E6A75">
        <w:rPr>
          <w:sz w:val="28"/>
          <w:szCs w:val="28"/>
        </w:rPr>
        <w:t xml:space="preserve">аналогии </w:t>
      </w:r>
      <w:r w:rsidR="000E6A75">
        <w:rPr>
          <w:sz w:val="28"/>
          <w:szCs w:val="28"/>
        </w:rPr>
        <w:t xml:space="preserve">и </w:t>
      </w:r>
      <w:r w:rsidR="000E6A75" w:rsidRPr="000E6A75">
        <w:rPr>
          <w:sz w:val="28"/>
          <w:szCs w:val="28"/>
        </w:rPr>
        <w:t>строить рассуждения.</w:t>
      </w:r>
    </w:p>
    <w:p w:rsidR="002A6330" w:rsidRPr="00D54F8C" w:rsidRDefault="000E6A75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Анализ </w:t>
      </w:r>
      <w:r w:rsidR="00A21CBC" w:rsidRPr="00D54F8C">
        <w:rPr>
          <w:sz w:val="28"/>
          <w:szCs w:val="28"/>
        </w:rPr>
        <w:t>результатов выполнения задания 6.2</w:t>
      </w:r>
      <w:r>
        <w:rPr>
          <w:sz w:val="28"/>
          <w:szCs w:val="28"/>
        </w:rPr>
        <w:t>.</w:t>
      </w:r>
      <w:r w:rsidR="00A21CBC" w:rsidRPr="00D54F8C">
        <w:rPr>
          <w:sz w:val="28"/>
          <w:szCs w:val="28"/>
        </w:rPr>
        <w:t xml:space="preserve"> показал, что только 4</w:t>
      </w:r>
      <w:r>
        <w:rPr>
          <w:sz w:val="28"/>
          <w:szCs w:val="28"/>
        </w:rPr>
        <w:t>9</w:t>
      </w:r>
      <w:r w:rsidR="00A21CBC" w:rsidRPr="00D54F8C">
        <w:rPr>
          <w:sz w:val="28"/>
          <w:szCs w:val="28"/>
        </w:rPr>
        <w:t>%</w:t>
      </w:r>
      <w:r w:rsidR="00A21CBC" w:rsidRPr="00D54F8C">
        <w:rPr>
          <w:b/>
          <w:sz w:val="28"/>
          <w:szCs w:val="28"/>
        </w:rPr>
        <w:t xml:space="preserve"> </w:t>
      </w:r>
      <w:r w:rsidR="00A21CBC" w:rsidRPr="00D54F8C">
        <w:rPr>
          <w:sz w:val="28"/>
          <w:szCs w:val="28"/>
        </w:rPr>
        <w:t xml:space="preserve">обучающихся умеют сравнивать между собой объекты, </w:t>
      </w:r>
      <w:r>
        <w:rPr>
          <w:sz w:val="28"/>
          <w:szCs w:val="28"/>
        </w:rPr>
        <w:t>описанные в тексте, выделяя 2-</w:t>
      </w:r>
      <w:r w:rsidR="00A21CBC" w:rsidRPr="00D54F8C">
        <w:rPr>
          <w:sz w:val="28"/>
          <w:szCs w:val="28"/>
        </w:rPr>
        <w:t xml:space="preserve">3 существенных признака, и на основе наблюдения делать выводы. </w:t>
      </w:r>
    </w:p>
    <w:p w:rsidR="000E6A75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Наиболее высокий региональный показатель уровня </w:t>
      </w:r>
      <w:proofErr w:type="spellStart"/>
      <w:r w:rsidRPr="00D54F8C">
        <w:rPr>
          <w:sz w:val="28"/>
          <w:szCs w:val="28"/>
        </w:rPr>
        <w:t>сформированности</w:t>
      </w:r>
      <w:proofErr w:type="spellEnd"/>
      <w:r w:rsidRPr="00D54F8C">
        <w:rPr>
          <w:sz w:val="28"/>
          <w:szCs w:val="28"/>
        </w:rPr>
        <w:t xml:space="preserve"> данных умений у обучающихся </w:t>
      </w:r>
      <w:proofErr w:type="spellStart"/>
      <w:r w:rsidR="000E6A75">
        <w:rPr>
          <w:sz w:val="28"/>
          <w:szCs w:val="28"/>
        </w:rPr>
        <w:t>Кузоватовского</w:t>
      </w:r>
      <w:proofErr w:type="spellEnd"/>
      <w:r w:rsidR="000E6A75">
        <w:rPr>
          <w:sz w:val="28"/>
          <w:szCs w:val="28"/>
        </w:rPr>
        <w:t xml:space="preserve"> – 57%, Новоспасского – 57%, Павловского – 56% районов</w:t>
      </w:r>
      <w:r w:rsidRPr="00D54F8C">
        <w:rPr>
          <w:sz w:val="28"/>
          <w:szCs w:val="28"/>
        </w:rPr>
        <w:t xml:space="preserve">. </w:t>
      </w:r>
    </w:p>
    <w:p w:rsidR="002A6330" w:rsidRPr="00D54F8C" w:rsidRDefault="000E6A75" w:rsidP="000E6A7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Очень низкие показатели у обучающихся </w:t>
      </w:r>
      <w:proofErr w:type="spellStart"/>
      <w:r>
        <w:rPr>
          <w:sz w:val="28"/>
          <w:szCs w:val="28"/>
        </w:rPr>
        <w:t>Майнского</w:t>
      </w:r>
      <w:proofErr w:type="spellEnd"/>
      <w:r>
        <w:rPr>
          <w:sz w:val="28"/>
          <w:szCs w:val="28"/>
        </w:rPr>
        <w:t xml:space="preserve"> – 30% и Радищевского – 32% районов.</w:t>
      </w:r>
    </w:p>
    <w:p w:rsidR="002A6330" w:rsidRPr="00D54F8C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выполнения задания 6.3</w:t>
      </w:r>
      <w:r w:rsidR="000E6A75">
        <w:rPr>
          <w:sz w:val="28"/>
          <w:szCs w:val="28"/>
        </w:rPr>
        <w:t>.</w:t>
      </w:r>
      <w:r w:rsidRPr="00D54F8C">
        <w:rPr>
          <w:b/>
          <w:sz w:val="28"/>
          <w:szCs w:val="28"/>
        </w:rPr>
        <w:t xml:space="preserve"> </w:t>
      </w:r>
      <w:r w:rsidR="000E6A75">
        <w:rPr>
          <w:sz w:val="28"/>
          <w:szCs w:val="28"/>
        </w:rPr>
        <w:t>позволяет сделать вывод</w:t>
      </w:r>
      <w:r w:rsidRPr="00D54F8C">
        <w:rPr>
          <w:sz w:val="28"/>
          <w:szCs w:val="28"/>
        </w:rPr>
        <w:t xml:space="preserve"> о том, что только 3</w:t>
      </w:r>
      <w:r w:rsidR="000E6A75">
        <w:rPr>
          <w:sz w:val="28"/>
          <w:szCs w:val="28"/>
        </w:rPr>
        <w:t>5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имеют в достаточной степени сформированные познавательные универсальные учебные действия (сравнения, анализа, синтеза, установления аналогий и причинно-следственных связей при постановке и проведении опыта), а также </w:t>
      </w:r>
      <w:proofErr w:type="spellStart"/>
      <w:r w:rsidRPr="00D54F8C">
        <w:rPr>
          <w:sz w:val="28"/>
          <w:szCs w:val="28"/>
        </w:rPr>
        <w:t>общеучебные</w:t>
      </w:r>
      <w:proofErr w:type="spellEnd"/>
      <w:r w:rsidRPr="00D54F8C">
        <w:rPr>
          <w:sz w:val="28"/>
          <w:szCs w:val="28"/>
        </w:rPr>
        <w:t xml:space="preserve"> и коммуникативные универсальные учебные действия (формулировать речевое высказывание в соответствии с задачей – описание реального эксперимента, соблюдая нормы построения предложения и словоупотребления).  </w:t>
      </w:r>
    </w:p>
    <w:p w:rsidR="002A6330" w:rsidRPr="00D54F8C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С показателями выше среднего </w:t>
      </w:r>
      <w:r w:rsidR="000E6A75">
        <w:rPr>
          <w:sz w:val="28"/>
          <w:szCs w:val="28"/>
        </w:rPr>
        <w:t xml:space="preserve">показателя </w:t>
      </w:r>
      <w:r w:rsidRPr="00D54F8C">
        <w:rPr>
          <w:sz w:val="28"/>
          <w:szCs w:val="28"/>
        </w:rPr>
        <w:t>по области выполнили задание 6.3</w:t>
      </w:r>
      <w:r w:rsidR="000E6A75">
        <w:rPr>
          <w:sz w:val="28"/>
          <w:szCs w:val="28"/>
        </w:rPr>
        <w:t>.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обучающиеся </w:t>
      </w:r>
      <w:proofErr w:type="spellStart"/>
      <w:r w:rsidR="00912D37">
        <w:rPr>
          <w:sz w:val="28"/>
          <w:szCs w:val="28"/>
        </w:rPr>
        <w:t>Базарносызганского</w:t>
      </w:r>
      <w:proofErr w:type="spellEnd"/>
      <w:r w:rsidR="00912D37">
        <w:rPr>
          <w:sz w:val="28"/>
          <w:szCs w:val="28"/>
        </w:rPr>
        <w:t xml:space="preserve"> – 41%, </w:t>
      </w:r>
      <w:proofErr w:type="spellStart"/>
      <w:r w:rsidR="00912D37">
        <w:rPr>
          <w:sz w:val="28"/>
          <w:szCs w:val="28"/>
        </w:rPr>
        <w:t>Инзенского</w:t>
      </w:r>
      <w:proofErr w:type="spellEnd"/>
      <w:r w:rsidR="00912D37">
        <w:rPr>
          <w:sz w:val="28"/>
          <w:szCs w:val="28"/>
        </w:rPr>
        <w:t xml:space="preserve"> – 38%, </w:t>
      </w:r>
      <w:proofErr w:type="spellStart"/>
      <w:r w:rsidR="00912D37">
        <w:rPr>
          <w:sz w:val="28"/>
          <w:szCs w:val="28"/>
        </w:rPr>
        <w:t>Сенгилеевского</w:t>
      </w:r>
      <w:proofErr w:type="spellEnd"/>
      <w:r w:rsidR="00912D37">
        <w:rPr>
          <w:sz w:val="28"/>
          <w:szCs w:val="28"/>
        </w:rPr>
        <w:t xml:space="preserve"> – 38%, Ульяновского – 37%, </w:t>
      </w:r>
      <w:proofErr w:type="spellStart"/>
      <w:r w:rsidR="00912D37">
        <w:rPr>
          <w:sz w:val="28"/>
          <w:szCs w:val="28"/>
        </w:rPr>
        <w:t>Новомалыклинского</w:t>
      </w:r>
      <w:proofErr w:type="spellEnd"/>
      <w:r w:rsidR="00912D37">
        <w:rPr>
          <w:sz w:val="28"/>
          <w:szCs w:val="28"/>
        </w:rPr>
        <w:t xml:space="preserve"> – 36% районов, города Ульяновска – 38%</w:t>
      </w:r>
      <w:r w:rsidRPr="00D54F8C">
        <w:rPr>
          <w:sz w:val="28"/>
          <w:szCs w:val="28"/>
        </w:rPr>
        <w:t xml:space="preserve">. </w:t>
      </w:r>
    </w:p>
    <w:p w:rsidR="002A6330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Особо сложным выполнение задания 6.3</w:t>
      </w:r>
      <w:r w:rsidR="00912D37">
        <w:rPr>
          <w:sz w:val="28"/>
          <w:szCs w:val="28"/>
        </w:rPr>
        <w:t>.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оказалось для обучающихся районов: </w:t>
      </w:r>
      <w:r w:rsidR="00912D37">
        <w:rPr>
          <w:sz w:val="28"/>
          <w:szCs w:val="28"/>
        </w:rPr>
        <w:t>Николаевский – 23%</w:t>
      </w:r>
      <w:r w:rsidRPr="00D54F8C">
        <w:rPr>
          <w:sz w:val="28"/>
          <w:szCs w:val="28"/>
        </w:rPr>
        <w:t xml:space="preserve">, </w:t>
      </w:r>
      <w:proofErr w:type="spellStart"/>
      <w:r w:rsidR="00912D37">
        <w:rPr>
          <w:sz w:val="28"/>
          <w:szCs w:val="28"/>
        </w:rPr>
        <w:t>Карсунский</w:t>
      </w:r>
      <w:proofErr w:type="spellEnd"/>
      <w:r w:rsidR="00912D37">
        <w:rPr>
          <w:sz w:val="28"/>
          <w:szCs w:val="28"/>
        </w:rPr>
        <w:t xml:space="preserve"> – 25%, </w:t>
      </w:r>
      <w:r w:rsidR="005B7AC3">
        <w:rPr>
          <w:sz w:val="28"/>
          <w:szCs w:val="28"/>
        </w:rPr>
        <w:t xml:space="preserve">Мелекесский – 25%, </w:t>
      </w:r>
      <w:r w:rsidR="00912D37">
        <w:rPr>
          <w:sz w:val="28"/>
          <w:szCs w:val="28"/>
        </w:rPr>
        <w:t xml:space="preserve">Радищевский – 25%, </w:t>
      </w:r>
      <w:proofErr w:type="spellStart"/>
      <w:r w:rsidR="00912D37">
        <w:rPr>
          <w:sz w:val="28"/>
          <w:szCs w:val="28"/>
        </w:rPr>
        <w:t>Старокулаткинский</w:t>
      </w:r>
      <w:proofErr w:type="spellEnd"/>
      <w:r w:rsidR="00912D37">
        <w:rPr>
          <w:sz w:val="28"/>
          <w:szCs w:val="28"/>
        </w:rPr>
        <w:t xml:space="preserve"> – 25%, </w:t>
      </w:r>
      <w:proofErr w:type="spellStart"/>
      <w:r w:rsidR="00912D37">
        <w:rPr>
          <w:sz w:val="28"/>
          <w:szCs w:val="28"/>
        </w:rPr>
        <w:t>Тереньгульский</w:t>
      </w:r>
      <w:proofErr w:type="spellEnd"/>
      <w:r w:rsidR="00912D37">
        <w:rPr>
          <w:sz w:val="28"/>
          <w:szCs w:val="28"/>
        </w:rPr>
        <w:t xml:space="preserve"> – 25%</w:t>
      </w:r>
      <w:r w:rsidRPr="00D54F8C">
        <w:rPr>
          <w:sz w:val="28"/>
          <w:szCs w:val="28"/>
        </w:rPr>
        <w:t xml:space="preserve">. </w:t>
      </w:r>
    </w:p>
    <w:p w:rsidR="00912D37" w:rsidRDefault="00912D37" w:rsidP="00912D37">
      <w:pPr>
        <w:spacing w:after="0" w:line="240" w:lineRule="auto"/>
        <w:ind w:left="-15" w:right="0" w:firstLine="72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8.</w:t>
      </w:r>
    </w:p>
    <w:p w:rsidR="00912D37" w:rsidRDefault="00E63557" w:rsidP="00912D37">
      <w:pPr>
        <w:spacing w:after="0" w:line="240" w:lineRule="auto"/>
        <w:ind w:left="-15" w:right="0" w:firstLine="1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3665EA0" wp14:editId="61F387ED">
            <wp:extent cx="4943475" cy="35909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2D37" w:rsidRDefault="00A21CBC" w:rsidP="00912D3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lastRenderedPageBreak/>
        <w:t>Задания части 2</w:t>
      </w:r>
      <w:r w:rsidRPr="00D54F8C">
        <w:rPr>
          <w:sz w:val="28"/>
          <w:szCs w:val="28"/>
        </w:rPr>
        <w:t xml:space="preserve"> </w:t>
      </w:r>
      <w:r w:rsidR="00912D37">
        <w:rPr>
          <w:sz w:val="28"/>
          <w:szCs w:val="28"/>
        </w:rPr>
        <w:t xml:space="preserve">проверочной работы </w:t>
      </w:r>
      <w:r w:rsidRPr="00D54F8C">
        <w:rPr>
          <w:sz w:val="28"/>
          <w:szCs w:val="28"/>
        </w:rPr>
        <w:t xml:space="preserve">направлены, прежде всего, на выявление уровня владения обучающимися начальными сведениями о сущности и особенностях социальных объектов, процессов и явлений, об элементарных нормах нравственного, </w:t>
      </w:r>
      <w:proofErr w:type="spellStart"/>
      <w:r w:rsidRPr="00D54F8C">
        <w:rPr>
          <w:sz w:val="28"/>
          <w:szCs w:val="28"/>
        </w:rPr>
        <w:t>здоровьесберегающего</w:t>
      </w:r>
      <w:proofErr w:type="spellEnd"/>
      <w:r w:rsidRPr="00D54F8C">
        <w:rPr>
          <w:sz w:val="28"/>
          <w:szCs w:val="28"/>
        </w:rPr>
        <w:t xml:space="preserve"> поведения в природной и социальной среде, а также на определение степени </w:t>
      </w:r>
      <w:proofErr w:type="spellStart"/>
      <w:r w:rsidRPr="00D54F8C">
        <w:rPr>
          <w:sz w:val="28"/>
          <w:szCs w:val="28"/>
        </w:rPr>
        <w:t>сформированности</w:t>
      </w:r>
      <w:proofErr w:type="spellEnd"/>
      <w:r w:rsidRPr="00D54F8C">
        <w:rPr>
          <w:sz w:val="28"/>
          <w:szCs w:val="28"/>
        </w:rPr>
        <w:t xml:space="preserve"> умения осознанно строить речевое высказывание в соответствии с коммуникативной задачей. Необходимо отметить, что понимание социальных объектов, явлений и процессов, проверяемое заданиями части 2, является основой социализации обучающихся, освоения ими свойственных возрасту базовых социальных ролей, формирования основ гражданской идентичности. </w:t>
      </w:r>
    </w:p>
    <w:p w:rsidR="002A6330" w:rsidRPr="00D54F8C" w:rsidRDefault="00A21CBC" w:rsidP="00912D3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Все задания этой части требуют развернутого ответа.  </w:t>
      </w:r>
    </w:p>
    <w:p w:rsidR="002A6330" w:rsidRPr="00D54F8C" w:rsidRDefault="002A6330" w:rsidP="000E6A75">
      <w:pPr>
        <w:spacing w:after="0" w:line="240" w:lineRule="auto"/>
        <w:ind w:left="566" w:right="0" w:firstLine="724"/>
        <w:jc w:val="left"/>
        <w:rPr>
          <w:sz w:val="28"/>
          <w:szCs w:val="28"/>
        </w:rPr>
      </w:pPr>
    </w:p>
    <w:p w:rsidR="002A6330" w:rsidRPr="00D54F8C" w:rsidRDefault="00A21CBC" w:rsidP="000E6A75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Задание 7</w:t>
      </w:r>
      <w:r w:rsidRPr="00D54F8C">
        <w:rPr>
          <w:sz w:val="28"/>
          <w:szCs w:val="28"/>
        </w:rPr>
        <w:t xml:space="preserve"> </w:t>
      </w:r>
      <w:r w:rsidR="00367C2D" w:rsidRPr="00D54F8C">
        <w:rPr>
          <w:i/>
          <w:sz w:val="28"/>
          <w:szCs w:val="28"/>
        </w:rPr>
        <w:t>повышенного уровня</w:t>
      </w:r>
      <w:r w:rsidR="00367C2D" w:rsidRPr="00D54F8C">
        <w:rPr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было направлено на </w:t>
      </w:r>
      <w:r w:rsidRPr="00367C2D">
        <w:rPr>
          <w:sz w:val="28"/>
          <w:szCs w:val="28"/>
        </w:rPr>
        <w:t xml:space="preserve">выявление </w:t>
      </w:r>
      <w:r w:rsidRPr="00D54F8C">
        <w:rPr>
          <w:sz w:val="28"/>
          <w:szCs w:val="28"/>
        </w:rPr>
        <w:t xml:space="preserve">способности на основе приведенных знаково-символических изображений сформулировать правило поведения. </w:t>
      </w:r>
    </w:p>
    <w:p w:rsidR="002A6330" w:rsidRPr="00D54F8C" w:rsidRDefault="00A21CBC" w:rsidP="00367C2D">
      <w:pPr>
        <w:spacing w:after="0" w:line="240" w:lineRule="auto"/>
        <w:ind w:left="566" w:right="0" w:firstLine="0"/>
        <w:rPr>
          <w:sz w:val="28"/>
          <w:szCs w:val="28"/>
        </w:rPr>
      </w:pPr>
      <w:r w:rsidRPr="00D54F8C">
        <w:rPr>
          <w:sz w:val="28"/>
          <w:szCs w:val="28"/>
        </w:rPr>
        <w:t xml:space="preserve">Задание оценивалось по двум параметрам: </w:t>
      </w:r>
    </w:p>
    <w:tbl>
      <w:tblPr>
        <w:tblStyle w:val="TableGrid"/>
        <w:tblW w:w="9515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13"/>
        <w:gridCol w:w="7336"/>
        <w:gridCol w:w="1466"/>
      </w:tblGrid>
      <w:tr w:rsidR="002A6330" w:rsidRPr="00D54F8C" w:rsidTr="00367C2D">
        <w:trPr>
          <w:trHeight w:val="113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127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77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822" w:right="82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или проверяемые требования (умения)  </w:t>
            </w:r>
          </w:p>
          <w:p w:rsidR="002A6330" w:rsidRPr="00D54F8C" w:rsidRDefault="00A21CBC" w:rsidP="00D54F8C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в соответствии с ФГОС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111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2D" w:rsidRPr="00D54F8C" w:rsidRDefault="00367C2D" w:rsidP="00367C2D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7(1)</w:t>
            </w:r>
          </w:p>
          <w:p w:rsidR="002A6330" w:rsidRPr="00D54F8C" w:rsidRDefault="002A6330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57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</w:p>
          <w:p w:rsidR="002A6330" w:rsidRPr="00D54F8C" w:rsidRDefault="00A21CBC" w:rsidP="00D54F8C">
            <w:pPr>
              <w:spacing w:after="0" w:line="240" w:lineRule="auto"/>
              <w:ind w:left="0" w:right="59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Использовать знаково-символические средства, в том числе модели, для решения задач/</w:t>
            </w:r>
            <w:r w:rsidRPr="00D54F8C">
              <w:rPr>
                <w:i/>
                <w:sz w:val="28"/>
                <w:szCs w:val="28"/>
              </w:rPr>
              <w:t>выполнять правила безопасного поведения в доме, на улице, природной среде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367C2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7</w:t>
            </w:r>
            <w:r w:rsidR="00367C2D">
              <w:rPr>
                <w:sz w:val="28"/>
                <w:szCs w:val="28"/>
              </w:rPr>
              <w:t>4</w:t>
            </w:r>
            <w:r w:rsidRPr="00D54F8C">
              <w:rPr>
                <w:sz w:val="28"/>
                <w:szCs w:val="28"/>
              </w:rPr>
              <w:t xml:space="preserve">% </w:t>
            </w:r>
          </w:p>
        </w:tc>
      </w:tr>
      <w:tr w:rsidR="002A6330" w:rsidRPr="00D54F8C">
        <w:trPr>
          <w:trHeight w:val="11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7(2)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2A6330" w:rsidP="00D54F8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367C2D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21CBC"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224761" w:rsidRDefault="00224761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</w:p>
    <w:p w:rsidR="00224761" w:rsidRDefault="00224761" w:rsidP="00224761">
      <w:pPr>
        <w:spacing w:after="0" w:line="240" w:lineRule="auto"/>
        <w:ind w:left="-15" w:right="0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существенное снижение показателей в 2019 году в сравнении с 2018 годом как по заданию </w:t>
      </w:r>
      <w:proofErr w:type="gramStart"/>
      <w:r>
        <w:rPr>
          <w:sz w:val="28"/>
          <w:szCs w:val="28"/>
        </w:rPr>
        <w:t>7.1.,</w:t>
      </w:r>
      <w:proofErr w:type="gramEnd"/>
      <w:r>
        <w:rPr>
          <w:sz w:val="28"/>
          <w:szCs w:val="28"/>
        </w:rPr>
        <w:t xml:space="preserve"> так и по заданию 7.2. </w:t>
      </w:r>
    </w:p>
    <w:tbl>
      <w:tblPr>
        <w:tblStyle w:val="a6"/>
        <w:tblW w:w="7221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224761" w:rsidTr="00224761">
        <w:trPr>
          <w:jc w:val="center"/>
        </w:trPr>
        <w:tc>
          <w:tcPr>
            <w:tcW w:w="2407" w:type="dxa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F86317">
              <w:rPr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F86317">
              <w:rPr>
                <w:b/>
                <w:bCs/>
                <w:sz w:val="28"/>
                <w:szCs w:val="28"/>
              </w:rPr>
              <w:t>(2)</w:t>
            </w:r>
          </w:p>
        </w:tc>
      </w:tr>
      <w:tr w:rsidR="00224761" w:rsidTr="00224761">
        <w:trPr>
          <w:jc w:val="center"/>
        </w:trPr>
        <w:tc>
          <w:tcPr>
            <w:tcW w:w="2407" w:type="dxa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2018</w:t>
            </w: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224761" w:rsidTr="00224761">
        <w:trPr>
          <w:jc w:val="center"/>
        </w:trPr>
        <w:tc>
          <w:tcPr>
            <w:tcW w:w="2407" w:type="dxa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2019</w:t>
            </w: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407" w:type="dxa"/>
            <w:vAlign w:val="bottom"/>
          </w:tcPr>
          <w:p w:rsidR="00224761" w:rsidRPr="00F86317" w:rsidRDefault="00224761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224761" w:rsidRDefault="00224761" w:rsidP="00367C2D">
      <w:pPr>
        <w:spacing w:after="0" w:line="240" w:lineRule="auto"/>
        <w:ind w:left="-15" w:right="0" w:firstLine="724"/>
        <w:rPr>
          <w:sz w:val="28"/>
          <w:szCs w:val="28"/>
        </w:rPr>
      </w:pPr>
    </w:p>
    <w:p w:rsidR="002A6330" w:rsidRPr="00D54F8C" w:rsidRDefault="00A21CBC" w:rsidP="00367C2D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задания 7.1</w:t>
      </w:r>
      <w:r w:rsidR="00367C2D">
        <w:rPr>
          <w:sz w:val="28"/>
          <w:szCs w:val="28"/>
        </w:rPr>
        <w:t>.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>показал, что 7</w:t>
      </w:r>
      <w:r w:rsidR="00367C2D">
        <w:rPr>
          <w:sz w:val="28"/>
          <w:szCs w:val="28"/>
        </w:rPr>
        <w:t>4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</w:t>
      </w:r>
      <w:r w:rsidR="00367C2D">
        <w:rPr>
          <w:sz w:val="28"/>
          <w:szCs w:val="28"/>
        </w:rPr>
        <w:t xml:space="preserve">региона </w:t>
      </w:r>
      <w:r w:rsidRPr="00D54F8C">
        <w:rPr>
          <w:sz w:val="28"/>
          <w:szCs w:val="28"/>
        </w:rPr>
        <w:t xml:space="preserve">умеют ориентироваться в мире людей, </w:t>
      </w:r>
      <w:r w:rsidR="00367C2D">
        <w:rPr>
          <w:sz w:val="28"/>
          <w:szCs w:val="28"/>
        </w:rPr>
        <w:t xml:space="preserve">читать знаки, </w:t>
      </w:r>
      <w:r w:rsidRPr="00D54F8C">
        <w:rPr>
          <w:sz w:val="28"/>
          <w:szCs w:val="28"/>
        </w:rPr>
        <w:t xml:space="preserve">вычленять из знаково-символических средств информацию, представленную в явном виде.  </w:t>
      </w:r>
    </w:p>
    <w:p w:rsidR="002A6330" w:rsidRPr="00D54F8C" w:rsidRDefault="00A21CBC" w:rsidP="00367C2D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Необходимо отметить наиболее высокий уровень выполнения задания </w:t>
      </w:r>
      <w:r w:rsidR="00367C2D">
        <w:rPr>
          <w:sz w:val="28"/>
          <w:szCs w:val="28"/>
        </w:rPr>
        <w:t xml:space="preserve">7.1. </w:t>
      </w:r>
      <w:r w:rsidRPr="00D54F8C">
        <w:rPr>
          <w:sz w:val="28"/>
          <w:szCs w:val="28"/>
        </w:rPr>
        <w:t xml:space="preserve">в </w:t>
      </w:r>
      <w:proofErr w:type="spellStart"/>
      <w:r w:rsidR="00367C2D">
        <w:rPr>
          <w:sz w:val="28"/>
          <w:szCs w:val="28"/>
        </w:rPr>
        <w:t>Старокулаткинском</w:t>
      </w:r>
      <w:proofErr w:type="spellEnd"/>
      <w:r w:rsidR="00367C2D">
        <w:rPr>
          <w:sz w:val="28"/>
          <w:szCs w:val="28"/>
        </w:rPr>
        <w:t xml:space="preserve"> – 81% и </w:t>
      </w:r>
      <w:proofErr w:type="spellStart"/>
      <w:r w:rsidR="00367C2D">
        <w:rPr>
          <w:sz w:val="28"/>
          <w:szCs w:val="28"/>
        </w:rPr>
        <w:t>Базарносызганском</w:t>
      </w:r>
      <w:proofErr w:type="spellEnd"/>
      <w:r w:rsidR="00367C2D">
        <w:rPr>
          <w:sz w:val="28"/>
          <w:szCs w:val="28"/>
        </w:rPr>
        <w:t xml:space="preserve"> – 80%</w:t>
      </w:r>
      <w:r w:rsidRPr="00D54F8C">
        <w:rPr>
          <w:sz w:val="28"/>
          <w:szCs w:val="28"/>
        </w:rPr>
        <w:t xml:space="preserve"> район</w:t>
      </w:r>
      <w:r w:rsidR="00367C2D">
        <w:rPr>
          <w:sz w:val="28"/>
          <w:szCs w:val="28"/>
        </w:rPr>
        <w:t>ах.</w:t>
      </w:r>
    </w:p>
    <w:p w:rsidR="002A6330" w:rsidRPr="00D54F8C" w:rsidRDefault="00A21CBC" w:rsidP="00367C2D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Низкий уровень выполнения данного задания показали обучающиеся </w:t>
      </w:r>
      <w:r w:rsidR="00367C2D">
        <w:rPr>
          <w:sz w:val="28"/>
          <w:szCs w:val="28"/>
        </w:rPr>
        <w:t>Радищевского района – 56%</w:t>
      </w:r>
      <w:r w:rsidRPr="00D54F8C">
        <w:rPr>
          <w:sz w:val="28"/>
          <w:szCs w:val="28"/>
        </w:rPr>
        <w:t xml:space="preserve">. </w:t>
      </w:r>
    </w:p>
    <w:p w:rsidR="002A6330" w:rsidRPr="00D54F8C" w:rsidRDefault="00A21CBC" w:rsidP="00367C2D">
      <w:pPr>
        <w:spacing w:after="0" w:line="240" w:lineRule="auto"/>
        <w:ind w:left="0" w:right="0" w:firstLine="724"/>
        <w:rPr>
          <w:sz w:val="28"/>
          <w:szCs w:val="28"/>
        </w:rPr>
      </w:pPr>
      <w:r w:rsidRPr="00D54F8C">
        <w:rPr>
          <w:sz w:val="28"/>
          <w:szCs w:val="28"/>
        </w:rPr>
        <w:lastRenderedPageBreak/>
        <w:t>Анализ результатов задания 7.2</w:t>
      </w:r>
      <w:r w:rsidR="00367C2D">
        <w:rPr>
          <w:sz w:val="28"/>
          <w:szCs w:val="28"/>
        </w:rPr>
        <w:t>.</w:t>
      </w:r>
      <w:r w:rsidRPr="00D54F8C">
        <w:rPr>
          <w:sz w:val="28"/>
          <w:szCs w:val="28"/>
        </w:rPr>
        <w:t xml:space="preserve"> позволяет сделать вывод о том, что </w:t>
      </w:r>
      <w:r w:rsidR="00367C2D">
        <w:rPr>
          <w:sz w:val="28"/>
          <w:szCs w:val="28"/>
        </w:rPr>
        <w:t>70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>обучающихся умеют делать вывод о правилах безопасного поведения в доме, на улице, природной среде на основе информации</w:t>
      </w:r>
      <w:r w:rsidR="00367C2D">
        <w:rPr>
          <w:sz w:val="28"/>
          <w:szCs w:val="28"/>
        </w:rPr>
        <w:t>,</w:t>
      </w:r>
      <w:r w:rsidRPr="00D54F8C">
        <w:rPr>
          <w:sz w:val="28"/>
          <w:szCs w:val="28"/>
        </w:rPr>
        <w:t xml:space="preserve"> </w:t>
      </w:r>
      <w:r w:rsidR="00367C2D">
        <w:rPr>
          <w:sz w:val="28"/>
          <w:szCs w:val="28"/>
        </w:rPr>
        <w:t xml:space="preserve">полученной с помощью </w:t>
      </w:r>
      <w:r w:rsidRPr="00D54F8C">
        <w:rPr>
          <w:sz w:val="28"/>
          <w:szCs w:val="28"/>
        </w:rPr>
        <w:t>знаково-символических средств; умеют осознанно строить речевое высказывание в соответ</w:t>
      </w:r>
      <w:r w:rsidR="00367C2D">
        <w:rPr>
          <w:sz w:val="28"/>
          <w:szCs w:val="28"/>
        </w:rPr>
        <w:t>ствии с задачами коммуникации.</w:t>
      </w:r>
    </w:p>
    <w:p w:rsidR="002A6330" w:rsidRDefault="00A21CBC" w:rsidP="00224761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При этом наивысшие показатели по выполнению данного задания были выявлены в </w:t>
      </w:r>
      <w:proofErr w:type="spellStart"/>
      <w:r w:rsidR="00367C2D">
        <w:rPr>
          <w:sz w:val="28"/>
          <w:szCs w:val="28"/>
        </w:rPr>
        <w:t>Старокулаткинском</w:t>
      </w:r>
      <w:proofErr w:type="spellEnd"/>
      <w:r w:rsidR="00367C2D">
        <w:rPr>
          <w:sz w:val="28"/>
          <w:szCs w:val="28"/>
        </w:rPr>
        <w:t xml:space="preserve"> – 79%, </w:t>
      </w:r>
      <w:r w:rsidR="00185850">
        <w:rPr>
          <w:sz w:val="28"/>
          <w:szCs w:val="28"/>
        </w:rPr>
        <w:t>Павловском</w:t>
      </w:r>
      <w:r w:rsidR="00367C2D">
        <w:rPr>
          <w:sz w:val="28"/>
          <w:szCs w:val="28"/>
        </w:rPr>
        <w:t xml:space="preserve"> – 7</w:t>
      </w:r>
      <w:r w:rsidR="00185850">
        <w:rPr>
          <w:sz w:val="28"/>
          <w:szCs w:val="28"/>
        </w:rPr>
        <w:t>7</w:t>
      </w:r>
      <w:r w:rsidR="00367C2D">
        <w:rPr>
          <w:sz w:val="28"/>
          <w:szCs w:val="28"/>
        </w:rPr>
        <w:t>%</w:t>
      </w:r>
      <w:r w:rsidR="00185850">
        <w:rPr>
          <w:sz w:val="28"/>
          <w:szCs w:val="28"/>
        </w:rPr>
        <w:t xml:space="preserve">, </w:t>
      </w:r>
      <w:proofErr w:type="spellStart"/>
      <w:r w:rsidR="00185850">
        <w:rPr>
          <w:sz w:val="28"/>
          <w:szCs w:val="28"/>
        </w:rPr>
        <w:t>Сенгилеевском</w:t>
      </w:r>
      <w:proofErr w:type="spellEnd"/>
      <w:r w:rsidR="00185850">
        <w:rPr>
          <w:sz w:val="28"/>
          <w:szCs w:val="28"/>
        </w:rPr>
        <w:t xml:space="preserve"> – 75%</w:t>
      </w:r>
      <w:r w:rsidR="00367C2D">
        <w:rPr>
          <w:sz w:val="28"/>
          <w:szCs w:val="28"/>
        </w:rPr>
        <w:t xml:space="preserve"> районах</w:t>
      </w:r>
      <w:r w:rsidR="00185850">
        <w:rPr>
          <w:sz w:val="28"/>
          <w:szCs w:val="28"/>
        </w:rPr>
        <w:t>.</w:t>
      </w:r>
    </w:p>
    <w:p w:rsidR="00185850" w:rsidRPr="00D54F8C" w:rsidRDefault="00185850" w:rsidP="00224761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Наиболее низкие показатели отмечаются в </w:t>
      </w:r>
      <w:proofErr w:type="spellStart"/>
      <w:r>
        <w:rPr>
          <w:sz w:val="28"/>
          <w:szCs w:val="28"/>
        </w:rPr>
        <w:t>Новомалыклинком</w:t>
      </w:r>
      <w:proofErr w:type="spellEnd"/>
      <w:r>
        <w:rPr>
          <w:sz w:val="28"/>
          <w:szCs w:val="28"/>
        </w:rPr>
        <w:t xml:space="preserve"> – 52%, </w:t>
      </w:r>
      <w:proofErr w:type="spellStart"/>
      <w:r>
        <w:rPr>
          <w:sz w:val="28"/>
          <w:szCs w:val="28"/>
        </w:rPr>
        <w:t>Старомайнском</w:t>
      </w:r>
      <w:proofErr w:type="spellEnd"/>
      <w:r>
        <w:rPr>
          <w:sz w:val="28"/>
          <w:szCs w:val="28"/>
        </w:rPr>
        <w:t xml:space="preserve"> – 57%, </w:t>
      </w:r>
      <w:proofErr w:type="spellStart"/>
      <w:r>
        <w:rPr>
          <w:sz w:val="28"/>
          <w:szCs w:val="28"/>
        </w:rPr>
        <w:t>Тереньгульском</w:t>
      </w:r>
      <w:proofErr w:type="spellEnd"/>
      <w:r>
        <w:rPr>
          <w:sz w:val="28"/>
          <w:szCs w:val="28"/>
        </w:rPr>
        <w:t xml:space="preserve"> – 57%, Николаевском – 58%, </w:t>
      </w:r>
      <w:proofErr w:type="spellStart"/>
      <w:r>
        <w:rPr>
          <w:sz w:val="28"/>
          <w:szCs w:val="28"/>
        </w:rPr>
        <w:t>Кузоватовском</w:t>
      </w:r>
      <w:proofErr w:type="spellEnd"/>
      <w:r>
        <w:rPr>
          <w:sz w:val="28"/>
          <w:szCs w:val="28"/>
        </w:rPr>
        <w:t xml:space="preserve"> – 59% районах и городе </w:t>
      </w:r>
      <w:proofErr w:type="spellStart"/>
      <w:r>
        <w:rPr>
          <w:sz w:val="28"/>
          <w:szCs w:val="28"/>
        </w:rPr>
        <w:t>Новоульяновске</w:t>
      </w:r>
      <w:proofErr w:type="spellEnd"/>
      <w:r>
        <w:rPr>
          <w:sz w:val="28"/>
          <w:szCs w:val="28"/>
        </w:rPr>
        <w:t xml:space="preserve"> – 55%.</w:t>
      </w:r>
    </w:p>
    <w:p w:rsidR="002A6330" w:rsidRDefault="00224761" w:rsidP="00224761">
      <w:pPr>
        <w:spacing w:after="0" w:line="240" w:lineRule="auto"/>
        <w:ind w:left="566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Диаграмма 9.</w:t>
      </w:r>
    </w:p>
    <w:p w:rsidR="00224761" w:rsidRDefault="00224761" w:rsidP="00224761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7A16029" wp14:editId="7C1BA900">
            <wp:extent cx="4867275" cy="342900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24761" w:rsidRPr="00D54F8C" w:rsidRDefault="00224761" w:rsidP="00224761">
      <w:pPr>
        <w:spacing w:after="0" w:line="240" w:lineRule="auto"/>
        <w:ind w:left="566" w:right="0" w:firstLine="0"/>
        <w:jc w:val="center"/>
        <w:rPr>
          <w:sz w:val="28"/>
          <w:szCs w:val="28"/>
        </w:rPr>
      </w:pPr>
    </w:p>
    <w:p w:rsidR="002A6330" w:rsidRPr="00D54F8C" w:rsidRDefault="00A21CBC" w:rsidP="0002182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Задание 8</w:t>
      </w:r>
      <w:r w:rsidRPr="00D54F8C">
        <w:rPr>
          <w:sz w:val="28"/>
          <w:szCs w:val="28"/>
        </w:rPr>
        <w:t xml:space="preserve"> </w:t>
      </w:r>
      <w:r w:rsidR="00021824" w:rsidRPr="00D54F8C">
        <w:rPr>
          <w:i/>
          <w:sz w:val="28"/>
          <w:szCs w:val="28"/>
        </w:rPr>
        <w:t>базов</w:t>
      </w:r>
      <w:r w:rsidR="00021824">
        <w:rPr>
          <w:i/>
          <w:sz w:val="28"/>
          <w:szCs w:val="28"/>
        </w:rPr>
        <w:t>ого</w:t>
      </w:r>
      <w:r w:rsidR="00021824" w:rsidRPr="00D54F8C">
        <w:rPr>
          <w:i/>
          <w:sz w:val="28"/>
          <w:szCs w:val="28"/>
        </w:rPr>
        <w:t xml:space="preserve"> уров</w:t>
      </w:r>
      <w:r w:rsidR="00021824">
        <w:rPr>
          <w:i/>
          <w:sz w:val="28"/>
          <w:szCs w:val="28"/>
        </w:rPr>
        <w:t>ня</w:t>
      </w:r>
      <w:r w:rsidR="00021824" w:rsidRPr="00D54F8C">
        <w:rPr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выявляет </w:t>
      </w:r>
      <w:proofErr w:type="spellStart"/>
      <w:r w:rsidRPr="00D54F8C">
        <w:rPr>
          <w:sz w:val="28"/>
          <w:szCs w:val="28"/>
        </w:rPr>
        <w:t>сформированност</w:t>
      </w:r>
      <w:r w:rsidR="00021824">
        <w:rPr>
          <w:sz w:val="28"/>
          <w:szCs w:val="28"/>
        </w:rPr>
        <w:t>ь</w:t>
      </w:r>
      <w:proofErr w:type="spellEnd"/>
      <w:r w:rsidRPr="00D54F8C">
        <w:rPr>
          <w:sz w:val="28"/>
          <w:szCs w:val="28"/>
        </w:rPr>
        <w:t xml:space="preserve"> </w:t>
      </w:r>
      <w:proofErr w:type="gramStart"/>
      <w:r w:rsidRPr="00D54F8C">
        <w:rPr>
          <w:sz w:val="28"/>
          <w:szCs w:val="28"/>
        </w:rPr>
        <w:t>представлений</w:t>
      </w:r>
      <w:proofErr w:type="gramEnd"/>
      <w:r w:rsidRPr="00D54F8C">
        <w:rPr>
          <w:sz w:val="28"/>
          <w:szCs w:val="28"/>
        </w:rPr>
        <w:t xml:space="preserve"> обучающихся о массовых профессиях, понимани</w:t>
      </w:r>
      <w:r w:rsidR="00021824">
        <w:rPr>
          <w:sz w:val="28"/>
          <w:szCs w:val="28"/>
        </w:rPr>
        <w:t>е</w:t>
      </w:r>
      <w:r w:rsidRPr="00D54F8C">
        <w:rPr>
          <w:sz w:val="28"/>
          <w:szCs w:val="28"/>
        </w:rPr>
        <w:t xml:space="preserve"> социальной значимости труда представителей каждой из них. Задание построено на основе изображений объектов, с которыми работают представители различных профессий, или изображений труда людей определенных профессий. </w:t>
      </w:r>
    </w:p>
    <w:tbl>
      <w:tblPr>
        <w:tblStyle w:val="TableGrid"/>
        <w:tblW w:w="9515" w:type="dxa"/>
        <w:tblInd w:w="-108" w:type="dxa"/>
        <w:tblCellMar>
          <w:top w:w="9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602"/>
        <w:gridCol w:w="7305"/>
        <w:gridCol w:w="1608"/>
      </w:tblGrid>
      <w:tr w:rsidR="002A6330" w:rsidRPr="00D54F8C" w:rsidTr="00021824">
        <w:trPr>
          <w:trHeight w:val="113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70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806" w:right="807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021824">
            <w:pPr>
              <w:spacing w:after="0" w:line="240" w:lineRule="auto"/>
              <w:ind w:left="94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или проверяемые требования (умения) в соответствии с ФГОС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145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57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6</w:t>
            </w:r>
            <w:r w:rsidR="00021824">
              <w:rPr>
                <w:sz w:val="28"/>
                <w:szCs w:val="28"/>
              </w:rPr>
              <w:t>6</w:t>
            </w:r>
            <w:r w:rsidRPr="00D54F8C">
              <w:rPr>
                <w:sz w:val="28"/>
                <w:szCs w:val="28"/>
              </w:rPr>
              <w:t xml:space="preserve">% </w:t>
            </w:r>
          </w:p>
          <w:p w:rsidR="002A6330" w:rsidRPr="00D54F8C" w:rsidRDefault="00A21CBC" w:rsidP="00D54F8C">
            <w:pPr>
              <w:spacing w:after="0" w:line="240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 xml:space="preserve"> </w:t>
            </w:r>
          </w:p>
        </w:tc>
      </w:tr>
    </w:tbl>
    <w:p w:rsidR="002A6330" w:rsidRPr="00D54F8C" w:rsidRDefault="00A21CBC" w:rsidP="0002182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lastRenderedPageBreak/>
        <w:t>Анализ результатов выполнения данного задания подтверждает следующий вывод: 6</w:t>
      </w:r>
      <w:r w:rsidR="003076D7">
        <w:rPr>
          <w:sz w:val="28"/>
          <w:szCs w:val="28"/>
        </w:rPr>
        <w:t>6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</w:t>
      </w:r>
      <w:r w:rsidR="003076D7">
        <w:rPr>
          <w:sz w:val="28"/>
          <w:szCs w:val="28"/>
        </w:rPr>
        <w:t>Ульяновской</w:t>
      </w:r>
      <w:r w:rsidRPr="00D54F8C">
        <w:rPr>
          <w:sz w:val="28"/>
          <w:szCs w:val="28"/>
        </w:rPr>
        <w:t xml:space="preserve"> области имеют в достаточной степени сформированные представления о профессиях людей и их профессиональной деятельности, умеют определять профессии людей на основе изображений объектов, с которыми работают представители различных профессий, или изображений труда людей.  </w:t>
      </w:r>
    </w:p>
    <w:p w:rsidR="00021824" w:rsidRDefault="00A21CBC" w:rsidP="0002182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Лучшие результаты показали следующие </w:t>
      </w:r>
      <w:r w:rsidR="003076D7">
        <w:rPr>
          <w:sz w:val="28"/>
          <w:szCs w:val="28"/>
        </w:rPr>
        <w:t xml:space="preserve">муниципальные образования </w:t>
      </w:r>
      <w:r w:rsidR="00021824">
        <w:rPr>
          <w:sz w:val="28"/>
          <w:szCs w:val="28"/>
        </w:rPr>
        <w:t>Ульяновской</w:t>
      </w:r>
      <w:r w:rsidRPr="00D54F8C">
        <w:rPr>
          <w:sz w:val="28"/>
          <w:szCs w:val="28"/>
        </w:rPr>
        <w:t xml:space="preserve"> области: </w:t>
      </w:r>
      <w:proofErr w:type="spellStart"/>
      <w:r w:rsidR="00021824">
        <w:rPr>
          <w:sz w:val="28"/>
          <w:szCs w:val="28"/>
        </w:rPr>
        <w:t>Сурский</w:t>
      </w:r>
      <w:proofErr w:type="spellEnd"/>
      <w:r w:rsidR="00021824">
        <w:rPr>
          <w:sz w:val="28"/>
          <w:szCs w:val="28"/>
        </w:rPr>
        <w:t xml:space="preserve"> район – 69%, </w:t>
      </w:r>
      <w:r w:rsidRPr="00D54F8C">
        <w:rPr>
          <w:sz w:val="28"/>
          <w:szCs w:val="28"/>
        </w:rPr>
        <w:t xml:space="preserve">города </w:t>
      </w:r>
      <w:r w:rsidR="00021824">
        <w:rPr>
          <w:sz w:val="28"/>
          <w:szCs w:val="28"/>
        </w:rPr>
        <w:t>Димитровград</w:t>
      </w:r>
      <w:r w:rsidRPr="00D54F8C">
        <w:rPr>
          <w:sz w:val="28"/>
          <w:szCs w:val="28"/>
        </w:rPr>
        <w:t xml:space="preserve"> – 6</w:t>
      </w:r>
      <w:r w:rsidR="00021824">
        <w:rPr>
          <w:sz w:val="28"/>
          <w:szCs w:val="28"/>
        </w:rPr>
        <w:t>8</w:t>
      </w:r>
      <w:r w:rsidRPr="00D54F8C">
        <w:rPr>
          <w:sz w:val="28"/>
          <w:szCs w:val="28"/>
        </w:rPr>
        <w:t>%</w:t>
      </w:r>
      <w:r w:rsidR="00021824">
        <w:rPr>
          <w:sz w:val="28"/>
          <w:szCs w:val="28"/>
        </w:rPr>
        <w:t xml:space="preserve"> и Ульяновск – 68%.</w:t>
      </w:r>
    </w:p>
    <w:p w:rsidR="002A6330" w:rsidRPr="00D54F8C" w:rsidRDefault="00021824" w:rsidP="00021824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Наиболее </w:t>
      </w:r>
      <w:r w:rsidRPr="00D54F8C">
        <w:rPr>
          <w:sz w:val="28"/>
          <w:szCs w:val="28"/>
        </w:rPr>
        <w:t xml:space="preserve">низкие </w:t>
      </w:r>
      <w:r w:rsidR="00A21CBC" w:rsidRPr="00D54F8C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выявлены</w:t>
      </w:r>
      <w:r w:rsidR="00A21CBC" w:rsidRPr="00D54F8C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Вешкаймском</w:t>
      </w:r>
      <w:proofErr w:type="spellEnd"/>
      <w:r>
        <w:rPr>
          <w:sz w:val="28"/>
          <w:szCs w:val="28"/>
        </w:rPr>
        <w:t xml:space="preserve"> – 52% и Павловском – 53% районах.</w:t>
      </w:r>
      <w:r w:rsidR="00A21CBC" w:rsidRPr="00D54F8C">
        <w:rPr>
          <w:sz w:val="28"/>
          <w:szCs w:val="28"/>
        </w:rPr>
        <w:t xml:space="preserve"> </w:t>
      </w:r>
    </w:p>
    <w:p w:rsidR="00021824" w:rsidRPr="00021824" w:rsidRDefault="00021824" w:rsidP="00021824">
      <w:pPr>
        <w:spacing w:after="0" w:line="240" w:lineRule="auto"/>
        <w:ind w:left="566" w:right="0" w:firstLine="724"/>
        <w:jc w:val="right"/>
        <w:rPr>
          <w:sz w:val="28"/>
          <w:szCs w:val="28"/>
        </w:rPr>
      </w:pPr>
      <w:r w:rsidRPr="00021824">
        <w:rPr>
          <w:sz w:val="28"/>
          <w:szCs w:val="28"/>
        </w:rPr>
        <w:t>Диаграмма 10.</w:t>
      </w:r>
    </w:p>
    <w:p w:rsidR="002A6330" w:rsidRPr="00021824" w:rsidRDefault="00021824" w:rsidP="0002182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DDBFD8" wp14:editId="7BF448D6">
            <wp:extent cx="4838700" cy="3190875"/>
            <wp:effectExtent l="0" t="0" r="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1824" w:rsidRDefault="00021824" w:rsidP="00021824">
      <w:pPr>
        <w:spacing w:after="0" w:line="240" w:lineRule="auto"/>
        <w:ind w:left="-15" w:right="0" w:firstLine="724"/>
        <w:rPr>
          <w:b/>
          <w:sz w:val="28"/>
          <w:szCs w:val="28"/>
        </w:rPr>
      </w:pP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>Задание 9</w:t>
      </w:r>
      <w:r w:rsidRPr="00D54F8C">
        <w:rPr>
          <w:sz w:val="28"/>
          <w:szCs w:val="28"/>
        </w:rPr>
        <w:t xml:space="preserve"> выявляет понимание обучающимися значимости семьи и семейных отношений, образования, государства и его институтов, а также институтов духовной культуры. Задание также предполагает проверку умения обучающихся анализировать информацию и переводить ее </w:t>
      </w:r>
      <w:r w:rsidR="003076D7">
        <w:rPr>
          <w:sz w:val="28"/>
          <w:szCs w:val="28"/>
        </w:rPr>
        <w:t xml:space="preserve">из текстовой в цифровую форму. </w:t>
      </w:r>
      <w:r w:rsidRPr="00D54F8C">
        <w:rPr>
          <w:sz w:val="28"/>
          <w:szCs w:val="28"/>
        </w:rPr>
        <w:t xml:space="preserve">Задание оценивалось по трём параметрам: </w:t>
      </w:r>
    </w:p>
    <w:tbl>
      <w:tblPr>
        <w:tblStyle w:val="TableGrid"/>
        <w:tblW w:w="9799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44"/>
        <w:gridCol w:w="7588"/>
        <w:gridCol w:w="1467"/>
      </w:tblGrid>
      <w:tr w:rsidR="002A6330" w:rsidRPr="00D54F8C" w:rsidTr="003076D7">
        <w:trPr>
          <w:trHeight w:val="83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144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91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950" w:right="948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D54F8C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или проверяемые требования (умения) в соответствии с ФГОС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111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3076D7" w:rsidP="00D54F8C">
            <w:pPr>
              <w:spacing w:after="0" w:line="240" w:lineRule="auto"/>
              <w:ind w:left="34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21CBC" w:rsidRPr="00D54F8C">
              <w:rPr>
                <w:b/>
                <w:sz w:val="28"/>
                <w:szCs w:val="28"/>
              </w:rPr>
              <w:t xml:space="preserve">(1) 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2" w:right="59" w:firstLine="0"/>
              <w:rPr>
                <w:sz w:val="28"/>
                <w:szCs w:val="28"/>
              </w:rPr>
            </w:pPr>
            <w:proofErr w:type="spellStart"/>
            <w:r w:rsidRPr="00D54F8C">
              <w:rPr>
                <w:sz w:val="28"/>
                <w:szCs w:val="28"/>
              </w:rPr>
              <w:t>Сформированность</w:t>
            </w:r>
            <w:proofErr w:type="spellEnd"/>
            <w:r w:rsidRPr="00D54F8C">
              <w:rPr>
                <w:sz w:val="28"/>
                <w:szCs w:val="28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3076D7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9</w:t>
            </w:r>
            <w:r w:rsidR="003076D7">
              <w:rPr>
                <w:sz w:val="28"/>
                <w:szCs w:val="28"/>
              </w:rPr>
              <w:t>1</w:t>
            </w:r>
            <w:r w:rsidRPr="00D54F8C">
              <w:rPr>
                <w:sz w:val="28"/>
                <w:szCs w:val="28"/>
              </w:rPr>
              <w:t>%</w:t>
            </w:r>
          </w:p>
        </w:tc>
      </w:tr>
      <w:tr w:rsidR="003076D7" w:rsidRPr="00D54F8C" w:rsidTr="003076D7">
        <w:trPr>
          <w:trHeight w:val="97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31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9(</w:t>
            </w:r>
            <w:r w:rsidRPr="00D54F8C">
              <w:rPr>
                <w:b/>
                <w:sz w:val="28"/>
                <w:szCs w:val="28"/>
              </w:rPr>
              <w:t xml:space="preserve">2) 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0" w:right="59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  <w:r w:rsidRPr="00D54F8C">
              <w:rPr>
                <w:sz w:val="28"/>
                <w:szCs w:val="28"/>
              </w:rPr>
              <w:t>%</w:t>
            </w:r>
          </w:p>
        </w:tc>
      </w:tr>
      <w:tr w:rsidR="003076D7" w:rsidRPr="00D54F8C" w:rsidTr="003076D7">
        <w:trPr>
          <w:trHeight w:val="68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31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D54F8C">
              <w:rPr>
                <w:b/>
                <w:sz w:val="28"/>
                <w:szCs w:val="28"/>
              </w:rPr>
              <w:t xml:space="preserve">(3) 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i/>
                <w:sz w:val="28"/>
                <w:szCs w:val="28"/>
              </w:rPr>
              <w:t>Осознавать свою неразрывную связь с окружающими социальными группами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D7" w:rsidRPr="00D54F8C" w:rsidRDefault="003076D7" w:rsidP="003076D7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 w:rsidRPr="00D54F8C">
              <w:rPr>
                <w:sz w:val="28"/>
                <w:szCs w:val="28"/>
              </w:rPr>
              <w:t>%</w:t>
            </w:r>
          </w:p>
        </w:tc>
      </w:tr>
    </w:tbl>
    <w:p w:rsidR="00330172" w:rsidRDefault="00330172" w:rsidP="003076D7">
      <w:pPr>
        <w:spacing w:after="0" w:line="240" w:lineRule="auto"/>
        <w:ind w:left="-15" w:right="0"/>
        <w:rPr>
          <w:sz w:val="28"/>
          <w:szCs w:val="28"/>
        </w:rPr>
      </w:pPr>
    </w:p>
    <w:p w:rsidR="003076D7" w:rsidRDefault="003076D7" w:rsidP="003076D7">
      <w:pPr>
        <w:spacing w:after="0" w:line="240" w:lineRule="auto"/>
        <w:ind w:left="-15" w:right="0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снижение показателей в 2019 году в сравнении с 2018 годом по заданиям 9.1. и 9.2. и рост </w:t>
      </w:r>
      <w:r w:rsidR="000C029F">
        <w:rPr>
          <w:sz w:val="28"/>
          <w:szCs w:val="28"/>
        </w:rPr>
        <w:t xml:space="preserve">показателей </w:t>
      </w:r>
      <w:bookmarkStart w:id="0" w:name="_GoBack"/>
      <w:bookmarkEnd w:id="0"/>
      <w:r>
        <w:rPr>
          <w:sz w:val="28"/>
          <w:szCs w:val="28"/>
        </w:rPr>
        <w:t xml:space="preserve">по заданию 9.3. </w:t>
      </w:r>
    </w:p>
    <w:tbl>
      <w:tblPr>
        <w:tblStyle w:val="a6"/>
        <w:tblW w:w="9628" w:type="dxa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076D7" w:rsidTr="004D70C5">
        <w:trPr>
          <w:jc w:val="center"/>
        </w:trPr>
        <w:tc>
          <w:tcPr>
            <w:tcW w:w="2407" w:type="dxa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F86317">
              <w:rPr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F86317">
              <w:rPr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F86317">
              <w:rPr>
                <w:b/>
                <w:bCs/>
                <w:sz w:val="28"/>
                <w:szCs w:val="28"/>
              </w:rPr>
              <w:t>(3)</w:t>
            </w:r>
          </w:p>
        </w:tc>
      </w:tr>
      <w:tr w:rsidR="003076D7" w:rsidTr="004D70C5">
        <w:trPr>
          <w:jc w:val="center"/>
        </w:trPr>
        <w:tc>
          <w:tcPr>
            <w:tcW w:w="2407" w:type="dxa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2018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076D7" w:rsidTr="004D70C5">
        <w:trPr>
          <w:jc w:val="center"/>
        </w:trPr>
        <w:tc>
          <w:tcPr>
            <w:tcW w:w="2407" w:type="dxa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F86317">
              <w:rPr>
                <w:sz w:val="28"/>
                <w:szCs w:val="28"/>
              </w:rPr>
              <w:t>2019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407" w:type="dxa"/>
            <w:vAlign w:val="bottom"/>
          </w:tcPr>
          <w:p w:rsidR="003076D7" w:rsidRPr="00F86317" w:rsidRDefault="003076D7" w:rsidP="004D70C5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</w:tbl>
    <w:p w:rsidR="003076D7" w:rsidRPr="00D54F8C" w:rsidRDefault="003076D7" w:rsidP="003076D7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:rsidR="00921731" w:rsidRDefault="00921731" w:rsidP="00921731">
      <w:pPr>
        <w:spacing w:after="0" w:line="240" w:lineRule="auto"/>
        <w:ind w:left="-15" w:right="0" w:firstLine="72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11.</w:t>
      </w:r>
    </w:p>
    <w:p w:rsidR="00921731" w:rsidRDefault="00921731" w:rsidP="00921731">
      <w:pPr>
        <w:spacing w:after="0" w:line="240" w:lineRule="auto"/>
        <w:ind w:left="-15" w:right="0" w:firstLine="1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527075" wp14:editId="73F28911">
            <wp:extent cx="4905375" cy="47339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1731" w:rsidRDefault="00921731" w:rsidP="003076D7">
      <w:pPr>
        <w:spacing w:after="0" w:line="240" w:lineRule="auto"/>
        <w:ind w:left="-15" w:right="0" w:firstLine="724"/>
        <w:rPr>
          <w:sz w:val="28"/>
          <w:szCs w:val="28"/>
        </w:rPr>
      </w:pP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выполнения обучающимися задания 9.1 свидетельствует о том, что 9</w:t>
      </w:r>
      <w:r w:rsidR="003076D7">
        <w:rPr>
          <w:sz w:val="28"/>
          <w:szCs w:val="28"/>
        </w:rPr>
        <w:t>1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из них умеет анализировать информацию и переводить ее из цифровой формы в текстовую.  </w:t>
      </w: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Без особых затруднений справились с заданием обучающиеся в районах: </w:t>
      </w:r>
      <w:r w:rsidR="00D27E71">
        <w:rPr>
          <w:sz w:val="28"/>
          <w:szCs w:val="28"/>
        </w:rPr>
        <w:t>Инзенский</w:t>
      </w:r>
      <w:r w:rsidRPr="00D54F8C">
        <w:rPr>
          <w:sz w:val="28"/>
          <w:szCs w:val="28"/>
        </w:rPr>
        <w:t xml:space="preserve"> – 96%, </w:t>
      </w:r>
      <w:r w:rsidR="00D27E71">
        <w:rPr>
          <w:sz w:val="28"/>
          <w:szCs w:val="28"/>
        </w:rPr>
        <w:t>Павловский</w:t>
      </w:r>
      <w:r w:rsidRPr="00D54F8C">
        <w:rPr>
          <w:sz w:val="28"/>
          <w:szCs w:val="28"/>
        </w:rPr>
        <w:t xml:space="preserve"> – 9</w:t>
      </w:r>
      <w:r w:rsidR="00D27E71">
        <w:rPr>
          <w:sz w:val="28"/>
          <w:szCs w:val="28"/>
        </w:rPr>
        <w:t>6</w:t>
      </w:r>
      <w:r w:rsidRPr="00D54F8C">
        <w:rPr>
          <w:sz w:val="28"/>
          <w:szCs w:val="28"/>
        </w:rPr>
        <w:t xml:space="preserve">%, </w:t>
      </w:r>
      <w:proofErr w:type="spellStart"/>
      <w:r w:rsidR="00D27E71">
        <w:rPr>
          <w:sz w:val="28"/>
          <w:szCs w:val="28"/>
        </w:rPr>
        <w:t>Сенгилеевский</w:t>
      </w:r>
      <w:proofErr w:type="spellEnd"/>
      <w:r w:rsidR="00D27E71">
        <w:rPr>
          <w:sz w:val="28"/>
          <w:szCs w:val="28"/>
        </w:rPr>
        <w:t xml:space="preserve"> – 95%, </w:t>
      </w:r>
      <w:proofErr w:type="spellStart"/>
      <w:r w:rsidR="00D27E71">
        <w:rPr>
          <w:sz w:val="28"/>
          <w:szCs w:val="28"/>
        </w:rPr>
        <w:t>Цильнинский</w:t>
      </w:r>
      <w:proofErr w:type="spellEnd"/>
      <w:r w:rsidRPr="00D54F8C">
        <w:rPr>
          <w:sz w:val="28"/>
          <w:szCs w:val="28"/>
        </w:rPr>
        <w:t xml:space="preserve"> – 9</w:t>
      </w:r>
      <w:r w:rsidR="00D27E71">
        <w:rPr>
          <w:sz w:val="28"/>
          <w:szCs w:val="28"/>
        </w:rPr>
        <w:t>5%.</w:t>
      </w:r>
      <w:r w:rsidRPr="00D54F8C">
        <w:rPr>
          <w:sz w:val="28"/>
          <w:szCs w:val="28"/>
        </w:rPr>
        <w:t xml:space="preserve"> </w:t>
      </w:r>
    </w:p>
    <w:p w:rsidR="002A6330" w:rsidRPr="00D54F8C" w:rsidRDefault="00D27E71" w:rsidP="003076D7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Ниже других показатели у обучающихся города </w:t>
      </w:r>
      <w:proofErr w:type="spellStart"/>
      <w:r>
        <w:rPr>
          <w:sz w:val="28"/>
          <w:szCs w:val="28"/>
        </w:rPr>
        <w:t>Новоульяновска</w:t>
      </w:r>
      <w:proofErr w:type="spellEnd"/>
      <w:r>
        <w:rPr>
          <w:sz w:val="28"/>
          <w:szCs w:val="28"/>
        </w:rPr>
        <w:t xml:space="preserve"> – 79%.</w:t>
      </w:r>
      <w:r w:rsidR="00A21CBC" w:rsidRPr="00D54F8C">
        <w:rPr>
          <w:sz w:val="28"/>
          <w:szCs w:val="28"/>
        </w:rPr>
        <w:t xml:space="preserve"> </w:t>
      </w: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lastRenderedPageBreak/>
        <w:t xml:space="preserve">Анализ результатов </w:t>
      </w:r>
      <w:r w:rsidR="00D27E71" w:rsidRPr="00D54F8C">
        <w:rPr>
          <w:sz w:val="28"/>
          <w:szCs w:val="28"/>
        </w:rPr>
        <w:t xml:space="preserve">участников </w:t>
      </w:r>
      <w:r w:rsidRPr="00D54F8C">
        <w:rPr>
          <w:sz w:val="28"/>
          <w:szCs w:val="28"/>
        </w:rPr>
        <w:t>ВПР по заданию 9.2 выявил, что у 8</w:t>
      </w:r>
      <w:r w:rsidR="00D27E71">
        <w:rPr>
          <w:sz w:val="28"/>
          <w:szCs w:val="28"/>
        </w:rPr>
        <w:t>6</w:t>
      </w:r>
      <w:r w:rsidRPr="00D54F8C">
        <w:rPr>
          <w:sz w:val="28"/>
          <w:szCs w:val="28"/>
        </w:rPr>
        <w:t xml:space="preserve">% обучающихся сформировано умение ориентироваться по календарю года.  </w:t>
      </w:r>
    </w:p>
    <w:p w:rsidR="00D27E71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Выше региональных и российских показателей продемонстрировали участники ВПР из образовательных учреждений </w:t>
      </w:r>
      <w:r w:rsidR="00D27E71">
        <w:rPr>
          <w:sz w:val="28"/>
          <w:szCs w:val="28"/>
        </w:rPr>
        <w:t xml:space="preserve">Ульяновской области </w:t>
      </w:r>
      <w:proofErr w:type="spellStart"/>
      <w:r w:rsidR="00D27E71">
        <w:rPr>
          <w:sz w:val="28"/>
          <w:szCs w:val="28"/>
        </w:rPr>
        <w:t>Новомалыклинского</w:t>
      </w:r>
      <w:proofErr w:type="spellEnd"/>
      <w:r w:rsidR="00D27E71">
        <w:rPr>
          <w:sz w:val="28"/>
          <w:szCs w:val="28"/>
        </w:rPr>
        <w:t xml:space="preserve"> – 93% и </w:t>
      </w:r>
      <w:proofErr w:type="spellStart"/>
      <w:r w:rsidR="00D27E71">
        <w:rPr>
          <w:sz w:val="28"/>
          <w:szCs w:val="28"/>
        </w:rPr>
        <w:t>Цильнинского</w:t>
      </w:r>
      <w:proofErr w:type="spellEnd"/>
      <w:r w:rsidR="00D27E71">
        <w:rPr>
          <w:sz w:val="28"/>
          <w:szCs w:val="28"/>
        </w:rPr>
        <w:t xml:space="preserve"> – 93%</w:t>
      </w:r>
      <w:r w:rsidR="00D27E71" w:rsidRPr="00D27E71">
        <w:rPr>
          <w:sz w:val="28"/>
          <w:szCs w:val="28"/>
        </w:rPr>
        <w:t xml:space="preserve"> </w:t>
      </w:r>
      <w:r w:rsidR="00D27E71">
        <w:rPr>
          <w:sz w:val="28"/>
          <w:szCs w:val="28"/>
        </w:rPr>
        <w:t>районов</w:t>
      </w:r>
      <w:r w:rsidRPr="00D54F8C">
        <w:rPr>
          <w:sz w:val="28"/>
          <w:szCs w:val="28"/>
        </w:rPr>
        <w:t xml:space="preserve">. </w:t>
      </w:r>
    </w:p>
    <w:p w:rsidR="002A6330" w:rsidRPr="00D54F8C" w:rsidRDefault="00D27E71" w:rsidP="003076D7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>Ниже других показатели у обучающихся Новоспасского района – 79%.</w:t>
      </w: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Анализ результатов </w:t>
      </w:r>
      <w:r w:rsidR="00D27E71">
        <w:rPr>
          <w:sz w:val="28"/>
          <w:szCs w:val="28"/>
        </w:rPr>
        <w:t xml:space="preserve">выполнения </w:t>
      </w:r>
      <w:r w:rsidRPr="00D54F8C">
        <w:rPr>
          <w:sz w:val="28"/>
          <w:szCs w:val="28"/>
        </w:rPr>
        <w:t>задания 9.3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>показал, что большинство (6</w:t>
      </w:r>
      <w:r w:rsidR="00D27E71">
        <w:rPr>
          <w:sz w:val="28"/>
          <w:szCs w:val="28"/>
        </w:rPr>
        <w:t>4</w:t>
      </w:r>
      <w:r w:rsidRPr="00D54F8C">
        <w:rPr>
          <w:sz w:val="28"/>
          <w:szCs w:val="28"/>
        </w:rPr>
        <w:t>%)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>обучающихся понимают значимость семьи и семейных отношений, образования, государства и его институтов, а также институтов духовной культуры; умеют проводить аналогии, строить рассуждения, а также давать развернутый ответ в письменной форме, соблюдая нормы построения пр</w:t>
      </w:r>
      <w:r w:rsidR="00D27E71">
        <w:rPr>
          <w:sz w:val="28"/>
          <w:szCs w:val="28"/>
        </w:rPr>
        <w:t>едложения и словоупотребления.</w:t>
      </w:r>
    </w:p>
    <w:p w:rsidR="002A6330" w:rsidRPr="00D54F8C" w:rsidRDefault="00A21CBC" w:rsidP="003076D7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Лучшие результаты показали обучающиеся </w:t>
      </w:r>
      <w:r w:rsidR="00D27E71">
        <w:rPr>
          <w:sz w:val="28"/>
          <w:szCs w:val="28"/>
        </w:rPr>
        <w:t>Сурского района</w:t>
      </w:r>
      <w:r w:rsidRPr="00D54F8C">
        <w:rPr>
          <w:sz w:val="28"/>
          <w:szCs w:val="28"/>
        </w:rPr>
        <w:t xml:space="preserve"> – </w:t>
      </w:r>
      <w:r w:rsidR="00D27E71">
        <w:rPr>
          <w:sz w:val="28"/>
          <w:szCs w:val="28"/>
        </w:rPr>
        <w:t>73</w:t>
      </w:r>
      <w:r w:rsidR="00921731">
        <w:rPr>
          <w:sz w:val="28"/>
          <w:szCs w:val="28"/>
        </w:rPr>
        <w:t>%.</w:t>
      </w:r>
    </w:p>
    <w:p w:rsidR="002A6330" w:rsidRPr="00D54F8C" w:rsidRDefault="00D27E71" w:rsidP="003076D7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Самые низкие показатели у </w:t>
      </w:r>
      <w:r w:rsidR="00A21CBC" w:rsidRPr="00D54F8C">
        <w:rPr>
          <w:sz w:val="28"/>
          <w:szCs w:val="28"/>
        </w:rPr>
        <w:t xml:space="preserve">участников ВПР в районах: </w:t>
      </w:r>
      <w:proofErr w:type="spellStart"/>
      <w:r w:rsidR="00921731">
        <w:rPr>
          <w:sz w:val="28"/>
          <w:szCs w:val="28"/>
        </w:rPr>
        <w:t>Карсунский</w:t>
      </w:r>
      <w:proofErr w:type="spellEnd"/>
      <w:r w:rsidR="00921731">
        <w:rPr>
          <w:sz w:val="28"/>
          <w:szCs w:val="28"/>
        </w:rPr>
        <w:t xml:space="preserve"> – 49%, </w:t>
      </w:r>
      <w:proofErr w:type="spellStart"/>
      <w:r>
        <w:rPr>
          <w:sz w:val="28"/>
          <w:szCs w:val="28"/>
        </w:rPr>
        <w:t>Старомайнский</w:t>
      </w:r>
      <w:proofErr w:type="spellEnd"/>
      <w:r>
        <w:rPr>
          <w:sz w:val="28"/>
          <w:szCs w:val="28"/>
        </w:rPr>
        <w:t xml:space="preserve"> – 49%, </w:t>
      </w:r>
      <w:proofErr w:type="spellStart"/>
      <w:r>
        <w:rPr>
          <w:sz w:val="28"/>
          <w:szCs w:val="28"/>
        </w:rPr>
        <w:t>Цильнинский</w:t>
      </w:r>
      <w:proofErr w:type="spellEnd"/>
      <w:r>
        <w:rPr>
          <w:sz w:val="28"/>
          <w:szCs w:val="28"/>
        </w:rPr>
        <w:t xml:space="preserve"> – 49%, </w:t>
      </w:r>
      <w:proofErr w:type="spellStart"/>
      <w:r>
        <w:rPr>
          <w:sz w:val="28"/>
          <w:szCs w:val="28"/>
        </w:rPr>
        <w:t>Чердаклинский</w:t>
      </w:r>
      <w:proofErr w:type="spellEnd"/>
      <w:r>
        <w:rPr>
          <w:sz w:val="28"/>
          <w:szCs w:val="28"/>
        </w:rPr>
        <w:t xml:space="preserve"> – 52%.</w:t>
      </w:r>
      <w:r w:rsidR="00A21CBC" w:rsidRPr="00D54F8C">
        <w:rPr>
          <w:sz w:val="28"/>
          <w:szCs w:val="28"/>
        </w:rPr>
        <w:t xml:space="preserve"> </w:t>
      </w:r>
    </w:p>
    <w:p w:rsidR="00D27E71" w:rsidRDefault="00D27E71" w:rsidP="00D27E71">
      <w:pPr>
        <w:spacing w:after="0" w:line="240" w:lineRule="auto"/>
        <w:ind w:left="-15" w:right="0" w:firstLine="724"/>
        <w:rPr>
          <w:sz w:val="28"/>
          <w:szCs w:val="28"/>
        </w:rPr>
      </w:pPr>
    </w:p>
    <w:p w:rsidR="002A6330" w:rsidRPr="00D54F8C" w:rsidRDefault="00A21CBC" w:rsidP="00037E34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b/>
          <w:sz w:val="28"/>
          <w:szCs w:val="28"/>
        </w:rPr>
        <w:t xml:space="preserve">В задании 10 </w:t>
      </w:r>
      <w:r w:rsidRPr="00D54F8C">
        <w:rPr>
          <w:sz w:val="28"/>
          <w:szCs w:val="28"/>
        </w:rPr>
        <w:t xml:space="preserve">проверяются знания обучающихся о родном крае: его главном городе, достопримечательностях, особенностях природы. Задание оценивалось по двум параметрам: </w:t>
      </w:r>
    </w:p>
    <w:tbl>
      <w:tblPr>
        <w:tblStyle w:val="TableGrid"/>
        <w:tblW w:w="9741" w:type="dxa"/>
        <w:tblInd w:w="-108" w:type="dxa"/>
        <w:tblCellMar>
          <w:top w:w="9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7374"/>
        <w:gridCol w:w="1551"/>
      </w:tblGrid>
      <w:tr w:rsidR="002A6330" w:rsidRPr="00D54F8C" w:rsidTr="00037E34">
        <w:trPr>
          <w:trHeight w:val="9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178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№ </w:t>
            </w:r>
          </w:p>
          <w:p w:rsidR="002A6330" w:rsidRPr="00D54F8C" w:rsidRDefault="00A21CBC" w:rsidP="00D54F8C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п/п</w:t>
            </w:r>
            <w:r w:rsidRPr="00D54F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839" w:right="842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Блоки ПООП НОО выпускник научится/ </w:t>
            </w:r>
            <w:r w:rsidRPr="00D54F8C">
              <w:rPr>
                <w:b/>
                <w:i/>
                <w:sz w:val="28"/>
                <w:szCs w:val="28"/>
              </w:rPr>
              <w:t xml:space="preserve">получит возможность научиться </w:t>
            </w:r>
          </w:p>
          <w:p w:rsidR="002A6330" w:rsidRPr="00D54F8C" w:rsidRDefault="00A21CBC" w:rsidP="00037E34">
            <w:pPr>
              <w:spacing w:after="0" w:line="240" w:lineRule="auto"/>
              <w:ind w:left="127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>или проверяемые требования (умения) в соответствии с ФГОС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Средний % по региону </w:t>
            </w:r>
          </w:p>
        </w:tc>
      </w:tr>
      <w:tr w:rsidR="002A6330" w:rsidRPr="00D54F8C">
        <w:trPr>
          <w:trHeight w:val="9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10(1)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61" w:firstLine="0"/>
              <w:rPr>
                <w:sz w:val="28"/>
                <w:szCs w:val="28"/>
              </w:rPr>
            </w:pPr>
            <w:proofErr w:type="spellStart"/>
            <w:r w:rsidRPr="00D54F8C">
              <w:rPr>
                <w:sz w:val="28"/>
                <w:szCs w:val="28"/>
              </w:rPr>
              <w:t>Сформированность</w:t>
            </w:r>
            <w:proofErr w:type="spellEnd"/>
            <w:r w:rsidRPr="00D54F8C">
              <w:rPr>
                <w:sz w:val="28"/>
                <w:szCs w:val="28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037E34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A21CBC" w:rsidRPr="00D54F8C">
              <w:rPr>
                <w:sz w:val="28"/>
                <w:szCs w:val="28"/>
              </w:rPr>
              <w:t xml:space="preserve">% </w:t>
            </w:r>
          </w:p>
        </w:tc>
      </w:tr>
      <w:tr w:rsidR="002A6330" w:rsidRPr="00D54F8C">
        <w:trPr>
          <w:trHeight w:val="12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36" w:right="0" w:firstLine="0"/>
              <w:jc w:val="left"/>
              <w:rPr>
                <w:sz w:val="28"/>
                <w:szCs w:val="28"/>
              </w:rPr>
            </w:pPr>
            <w:r w:rsidRPr="00D54F8C">
              <w:rPr>
                <w:b/>
                <w:sz w:val="28"/>
                <w:szCs w:val="28"/>
              </w:rPr>
              <w:t xml:space="preserve">10(2)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A21CBC" w:rsidP="00D54F8C">
            <w:pPr>
              <w:spacing w:after="0" w:line="240" w:lineRule="auto"/>
              <w:ind w:left="0" w:right="56" w:firstLine="0"/>
              <w:rPr>
                <w:sz w:val="28"/>
                <w:szCs w:val="28"/>
              </w:rPr>
            </w:pPr>
            <w:r w:rsidRPr="00D54F8C">
              <w:rPr>
                <w:sz w:val="28"/>
                <w:szCs w:val="28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  <w:r w:rsidRPr="00D54F8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30" w:rsidRPr="00D54F8C" w:rsidRDefault="00037E34" w:rsidP="00D54F8C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A21CBC" w:rsidRPr="00D54F8C">
              <w:rPr>
                <w:sz w:val="28"/>
                <w:szCs w:val="28"/>
              </w:rPr>
              <w:t xml:space="preserve">% </w:t>
            </w:r>
          </w:p>
        </w:tc>
      </w:tr>
    </w:tbl>
    <w:p w:rsidR="002A6330" w:rsidRPr="00D54F8C" w:rsidRDefault="00A21CBC" w:rsidP="00D54F8C">
      <w:pPr>
        <w:spacing w:after="0" w:line="240" w:lineRule="auto"/>
        <w:ind w:left="566" w:right="0" w:firstLine="0"/>
        <w:jc w:val="left"/>
        <w:rPr>
          <w:sz w:val="28"/>
          <w:szCs w:val="28"/>
        </w:rPr>
      </w:pPr>
      <w:r w:rsidRPr="00D54F8C">
        <w:rPr>
          <w:sz w:val="28"/>
          <w:szCs w:val="28"/>
        </w:rPr>
        <w:t xml:space="preserve"> </w:t>
      </w:r>
    </w:p>
    <w:p w:rsidR="004D70C5" w:rsidRDefault="004D70C5" w:rsidP="004D70C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незначительный рост по показателю 10.2. в 2019 году (52%) в сравнении с 2018 годом (48%). </w:t>
      </w:r>
    </w:p>
    <w:p w:rsidR="004D70C5" w:rsidRDefault="00A21CBC" w:rsidP="00D27E71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>Анализ результатов выполнения задания 10.1</w:t>
      </w:r>
      <w:r w:rsidR="00037E34">
        <w:rPr>
          <w:sz w:val="28"/>
          <w:szCs w:val="28"/>
        </w:rPr>
        <w:t>.</w:t>
      </w:r>
      <w:r w:rsidRPr="00D54F8C">
        <w:rPr>
          <w:sz w:val="28"/>
          <w:szCs w:val="28"/>
        </w:rPr>
        <w:t xml:space="preserve"> приводит к выводу о том, что </w:t>
      </w:r>
      <w:r w:rsidR="00037E34">
        <w:rPr>
          <w:sz w:val="28"/>
          <w:szCs w:val="28"/>
        </w:rPr>
        <w:t>85</w:t>
      </w:r>
      <w:r w:rsidRPr="00D54F8C">
        <w:rPr>
          <w:sz w:val="28"/>
          <w:szCs w:val="28"/>
        </w:rPr>
        <w:t>%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обучающихся могут назвать свой регион и главный город региона. Наиболее высокие результаты показали участники ВПР следующих районов: </w:t>
      </w:r>
      <w:proofErr w:type="spellStart"/>
      <w:r w:rsidR="00037E34">
        <w:rPr>
          <w:sz w:val="28"/>
          <w:szCs w:val="28"/>
        </w:rPr>
        <w:t>Старокулаткинский</w:t>
      </w:r>
      <w:proofErr w:type="spellEnd"/>
      <w:r w:rsidRPr="00D54F8C">
        <w:rPr>
          <w:sz w:val="28"/>
          <w:szCs w:val="28"/>
        </w:rPr>
        <w:t xml:space="preserve"> – </w:t>
      </w:r>
      <w:r w:rsidR="00037E34">
        <w:rPr>
          <w:sz w:val="28"/>
          <w:szCs w:val="28"/>
        </w:rPr>
        <w:t>92</w:t>
      </w:r>
      <w:r w:rsidRPr="00D54F8C">
        <w:rPr>
          <w:sz w:val="28"/>
          <w:szCs w:val="28"/>
        </w:rPr>
        <w:t xml:space="preserve">%, </w:t>
      </w:r>
      <w:proofErr w:type="spellStart"/>
      <w:r w:rsidR="004D70C5">
        <w:rPr>
          <w:sz w:val="28"/>
          <w:szCs w:val="28"/>
        </w:rPr>
        <w:t>Карсунский</w:t>
      </w:r>
      <w:proofErr w:type="spellEnd"/>
      <w:r w:rsidRPr="00D54F8C">
        <w:rPr>
          <w:sz w:val="28"/>
          <w:szCs w:val="28"/>
        </w:rPr>
        <w:t xml:space="preserve"> – 8</w:t>
      </w:r>
      <w:r w:rsidR="004D70C5">
        <w:rPr>
          <w:sz w:val="28"/>
          <w:szCs w:val="28"/>
        </w:rPr>
        <w:t>9</w:t>
      </w:r>
      <w:r w:rsidRPr="00D54F8C">
        <w:rPr>
          <w:sz w:val="28"/>
          <w:szCs w:val="28"/>
        </w:rPr>
        <w:t>%</w:t>
      </w:r>
      <w:r w:rsidR="004D70C5">
        <w:rPr>
          <w:sz w:val="28"/>
          <w:szCs w:val="28"/>
        </w:rPr>
        <w:t xml:space="preserve"> и Павловский – 89%.</w:t>
      </w:r>
    </w:p>
    <w:p w:rsidR="004D70C5" w:rsidRDefault="004D70C5" w:rsidP="00D27E71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Ниже других показатели у обучающихся </w:t>
      </w:r>
      <w:proofErr w:type="spellStart"/>
      <w:r>
        <w:rPr>
          <w:sz w:val="28"/>
          <w:szCs w:val="28"/>
        </w:rPr>
        <w:t>Майнского</w:t>
      </w:r>
      <w:proofErr w:type="spellEnd"/>
      <w:r>
        <w:rPr>
          <w:sz w:val="28"/>
          <w:szCs w:val="28"/>
        </w:rPr>
        <w:t xml:space="preserve"> – 77%, </w:t>
      </w:r>
      <w:proofErr w:type="spellStart"/>
      <w:r>
        <w:rPr>
          <w:sz w:val="28"/>
          <w:szCs w:val="28"/>
        </w:rPr>
        <w:t>Новомалыклинского</w:t>
      </w:r>
      <w:proofErr w:type="spellEnd"/>
      <w:r>
        <w:rPr>
          <w:sz w:val="28"/>
          <w:szCs w:val="28"/>
        </w:rPr>
        <w:t xml:space="preserve"> – 79% районов, города </w:t>
      </w:r>
      <w:proofErr w:type="spellStart"/>
      <w:r>
        <w:rPr>
          <w:sz w:val="28"/>
          <w:szCs w:val="28"/>
        </w:rPr>
        <w:t>Новоульяновска</w:t>
      </w:r>
      <w:proofErr w:type="spellEnd"/>
      <w:r>
        <w:rPr>
          <w:sz w:val="28"/>
          <w:szCs w:val="28"/>
        </w:rPr>
        <w:t xml:space="preserve"> – 81%.</w:t>
      </w:r>
    </w:p>
    <w:p w:rsidR="004D70C5" w:rsidRDefault="004D70C5" w:rsidP="00D27E71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Pr="00D54F8C">
        <w:rPr>
          <w:sz w:val="28"/>
          <w:szCs w:val="28"/>
        </w:rPr>
        <w:t xml:space="preserve">анализируя </w:t>
      </w:r>
      <w:r w:rsidR="00A21CBC" w:rsidRPr="00D54F8C">
        <w:rPr>
          <w:sz w:val="28"/>
          <w:szCs w:val="28"/>
        </w:rPr>
        <w:t xml:space="preserve">результаты выполнения задания </w:t>
      </w:r>
      <w:proofErr w:type="gramStart"/>
      <w:r w:rsidR="00A21CBC" w:rsidRPr="00D54F8C">
        <w:rPr>
          <w:sz w:val="28"/>
          <w:szCs w:val="28"/>
        </w:rPr>
        <w:t>10.2</w:t>
      </w:r>
      <w:r>
        <w:rPr>
          <w:sz w:val="28"/>
          <w:szCs w:val="28"/>
        </w:rPr>
        <w:t>.</w:t>
      </w:r>
      <w:r w:rsidR="00A21CBC" w:rsidRPr="00D54F8C">
        <w:rPr>
          <w:sz w:val="28"/>
          <w:szCs w:val="28"/>
        </w:rPr>
        <w:t>,</w:t>
      </w:r>
      <w:proofErr w:type="gramEnd"/>
      <w:r w:rsidR="00A21CBC" w:rsidRPr="00D54F8C">
        <w:rPr>
          <w:b/>
          <w:sz w:val="28"/>
          <w:szCs w:val="28"/>
        </w:rPr>
        <w:t xml:space="preserve"> </w:t>
      </w:r>
      <w:r w:rsidR="00A21CBC" w:rsidRPr="00D54F8C">
        <w:rPr>
          <w:sz w:val="28"/>
          <w:szCs w:val="28"/>
        </w:rPr>
        <w:t xml:space="preserve">следует отметить, что только </w:t>
      </w:r>
      <w:r>
        <w:rPr>
          <w:sz w:val="28"/>
          <w:szCs w:val="28"/>
        </w:rPr>
        <w:t>52</w:t>
      </w:r>
      <w:r w:rsidR="00A21CBC" w:rsidRPr="00D54F8C">
        <w:rPr>
          <w:sz w:val="28"/>
          <w:szCs w:val="28"/>
        </w:rPr>
        <w:t>%</w:t>
      </w:r>
      <w:r w:rsidR="00A21CBC" w:rsidRPr="00D54F8C">
        <w:rPr>
          <w:b/>
          <w:sz w:val="28"/>
          <w:szCs w:val="28"/>
        </w:rPr>
        <w:t xml:space="preserve"> </w:t>
      </w:r>
      <w:r w:rsidR="00A21CBC" w:rsidRPr="00D54F8C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– </w:t>
      </w:r>
      <w:r w:rsidR="00A21CBC" w:rsidRPr="00D54F8C">
        <w:rPr>
          <w:sz w:val="28"/>
          <w:szCs w:val="28"/>
        </w:rPr>
        <w:t xml:space="preserve">участников ВПР могут назвать природные и </w:t>
      </w:r>
      <w:r>
        <w:rPr>
          <w:sz w:val="28"/>
          <w:szCs w:val="28"/>
        </w:rPr>
        <w:t>культурные объекты родного края,</w:t>
      </w:r>
      <w:r w:rsidR="00A21CBC" w:rsidRPr="00D54F8C">
        <w:rPr>
          <w:sz w:val="28"/>
          <w:szCs w:val="28"/>
        </w:rPr>
        <w:t xml:space="preserve"> осознанно строить речевое высказывание в соответствии с задачами коммуникации. </w:t>
      </w:r>
    </w:p>
    <w:p w:rsidR="002A6330" w:rsidRDefault="004D70C5" w:rsidP="00D27E71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Показатели выше среднего показателя по региону у обучающихся городов Ульяновск – 56% и Димитровград – 53%, Сурского – 54%, </w:t>
      </w:r>
      <w:proofErr w:type="spellStart"/>
      <w:r>
        <w:rPr>
          <w:sz w:val="28"/>
          <w:szCs w:val="28"/>
        </w:rPr>
        <w:t>Базарносызганского</w:t>
      </w:r>
      <w:proofErr w:type="spellEnd"/>
      <w:r>
        <w:rPr>
          <w:sz w:val="28"/>
          <w:szCs w:val="28"/>
        </w:rPr>
        <w:t xml:space="preserve"> – 53%, </w:t>
      </w:r>
      <w:proofErr w:type="spellStart"/>
      <w:r>
        <w:rPr>
          <w:sz w:val="28"/>
          <w:szCs w:val="28"/>
        </w:rPr>
        <w:t>Майнского</w:t>
      </w:r>
      <w:proofErr w:type="spellEnd"/>
      <w:r>
        <w:rPr>
          <w:sz w:val="28"/>
          <w:szCs w:val="28"/>
        </w:rPr>
        <w:t xml:space="preserve"> – 53% районов.</w:t>
      </w:r>
    </w:p>
    <w:p w:rsidR="006A34D5" w:rsidRDefault="006A34D5" w:rsidP="006A34D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Анализ выполнения задания 10.2. показал, что почти половина четвероклассников Ульяновской области затрудняется в указании товаров, производством которых известен регион, назывании </w:t>
      </w:r>
      <w:r w:rsidRPr="006A34D5">
        <w:rPr>
          <w:sz w:val="28"/>
          <w:szCs w:val="28"/>
        </w:rPr>
        <w:t>памятника природы и</w:t>
      </w:r>
      <w:r>
        <w:rPr>
          <w:sz w:val="28"/>
          <w:szCs w:val="28"/>
        </w:rPr>
        <w:t xml:space="preserve">ли памятника истории и культуры </w:t>
      </w:r>
      <w:r w:rsidRPr="006A34D5">
        <w:rPr>
          <w:sz w:val="28"/>
          <w:szCs w:val="28"/>
        </w:rPr>
        <w:t>региона</w:t>
      </w:r>
      <w:r>
        <w:rPr>
          <w:sz w:val="28"/>
          <w:szCs w:val="28"/>
        </w:rPr>
        <w:t xml:space="preserve">, испытывают трудности в составлении рассказа о </w:t>
      </w:r>
      <w:r w:rsidRPr="006A34D5">
        <w:rPr>
          <w:sz w:val="28"/>
          <w:szCs w:val="28"/>
        </w:rPr>
        <w:t>памятнике природы и</w:t>
      </w:r>
      <w:r>
        <w:rPr>
          <w:sz w:val="28"/>
          <w:szCs w:val="28"/>
        </w:rPr>
        <w:t>ли памятнике культуры.</w:t>
      </w:r>
    </w:p>
    <w:p w:rsidR="006A34D5" w:rsidRPr="006A34D5" w:rsidRDefault="006A34D5" w:rsidP="006A34D5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 xml:space="preserve">Достаточно низкие показатели у обучающихся </w:t>
      </w:r>
      <w:proofErr w:type="spellStart"/>
      <w:r>
        <w:rPr>
          <w:sz w:val="28"/>
          <w:szCs w:val="28"/>
        </w:rPr>
        <w:t>Кузоватовского</w:t>
      </w:r>
      <w:proofErr w:type="spellEnd"/>
      <w:r>
        <w:rPr>
          <w:sz w:val="28"/>
          <w:szCs w:val="28"/>
        </w:rPr>
        <w:t xml:space="preserve"> – 36%, </w:t>
      </w:r>
      <w:proofErr w:type="spellStart"/>
      <w:r>
        <w:rPr>
          <w:sz w:val="28"/>
          <w:szCs w:val="28"/>
        </w:rPr>
        <w:t>Тереньгульского</w:t>
      </w:r>
      <w:proofErr w:type="spellEnd"/>
      <w:r>
        <w:rPr>
          <w:sz w:val="28"/>
          <w:szCs w:val="28"/>
        </w:rPr>
        <w:t xml:space="preserve"> – 36% и Ульяновского – 41% районов.</w:t>
      </w:r>
    </w:p>
    <w:p w:rsidR="00921731" w:rsidRDefault="00921731" w:rsidP="00921731">
      <w:pPr>
        <w:spacing w:after="0" w:line="240" w:lineRule="auto"/>
        <w:ind w:left="-15" w:right="0" w:firstLine="724"/>
        <w:jc w:val="right"/>
        <w:rPr>
          <w:sz w:val="28"/>
          <w:szCs w:val="28"/>
        </w:rPr>
      </w:pPr>
      <w:r>
        <w:rPr>
          <w:sz w:val="28"/>
          <w:szCs w:val="28"/>
        </w:rPr>
        <w:t>Диаграмма 12.</w:t>
      </w:r>
    </w:p>
    <w:p w:rsidR="006A34D5" w:rsidRPr="00D54F8C" w:rsidRDefault="006A34D5" w:rsidP="006A34D5">
      <w:pPr>
        <w:spacing w:after="0" w:line="240" w:lineRule="auto"/>
        <w:ind w:left="-15" w:right="0" w:firstLine="1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D46FCD" wp14:editId="4F56B1E4">
            <wp:extent cx="4914900" cy="3914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A6330" w:rsidRPr="00D54F8C" w:rsidRDefault="002A6330" w:rsidP="00D27E71">
      <w:pPr>
        <w:spacing w:after="0" w:line="240" w:lineRule="auto"/>
        <w:ind w:left="566" w:right="0" w:firstLine="724"/>
        <w:jc w:val="left"/>
        <w:rPr>
          <w:sz w:val="28"/>
          <w:szCs w:val="28"/>
        </w:rPr>
      </w:pPr>
    </w:p>
    <w:p w:rsidR="002A6330" w:rsidRPr="00D54F8C" w:rsidRDefault="00A21CBC" w:rsidP="00D9307E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300523">
        <w:rPr>
          <w:b/>
          <w:sz w:val="28"/>
          <w:szCs w:val="28"/>
        </w:rPr>
        <w:t>В</w:t>
      </w:r>
      <w:r w:rsidRPr="00D54F8C">
        <w:rPr>
          <w:b/>
          <w:sz w:val="28"/>
          <w:szCs w:val="28"/>
        </w:rPr>
        <w:t xml:space="preserve">ыводы. </w:t>
      </w:r>
    </w:p>
    <w:p w:rsidR="002A6330" w:rsidRPr="00D54F8C" w:rsidRDefault="00A21CBC" w:rsidP="00D27E71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Анализ результатов выполнения заданий ВПР обучающимися 4-х классов общеобразовательных организаций </w:t>
      </w:r>
      <w:r w:rsidR="00300523">
        <w:rPr>
          <w:sz w:val="28"/>
          <w:szCs w:val="28"/>
        </w:rPr>
        <w:t>Ульяновской</w:t>
      </w:r>
      <w:r w:rsidRPr="00D54F8C">
        <w:rPr>
          <w:sz w:val="28"/>
          <w:szCs w:val="28"/>
        </w:rPr>
        <w:t xml:space="preserve"> области выявил, что большинство </w:t>
      </w:r>
      <w:r w:rsidRPr="00330172">
        <w:rPr>
          <w:sz w:val="28"/>
          <w:szCs w:val="28"/>
        </w:rPr>
        <w:t>(9</w:t>
      </w:r>
      <w:r w:rsidR="00300523" w:rsidRPr="00330172">
        <w:rPr>
          <w:sz w:val="28"/>
          <w:szCs w:val="28"/>
        </w:rPr>
        <w:t>9</w:t>
      </w:r>
      <w:r w:rsidRPr="00330172">
        <w:rPr>
          <w:sz w:val="28"/>
          <w:szCs w:val="28"/>
        </w:rPr>
        <w:t>,</w:t>
      </w:r>
      <w:r w:rsidR="00300523" w:rsidRPr="00330172">
        <w:rPr>
          <w:sz w:val="28"/>
          <w:szCs w:val="28"/>
        </w:rPr>
        <w:t>52</w:t>
      </w:r>
      <w:r w:rsidRPr="00330172">
        <w:rPr>
          <w:sz w:val="28"/>
          <w:szCs w:val="28"/>
        </w:rPr>
        <w:t>%)</w:t>
      </w:r>
      <w:r w:rsidRPr="00D54F8C">
        <w:rPr>
          <w:b/>
          <w:sz w:val="28"/>
          <w:szCs w:val="28"/>
        </w:rPr>
        <w:t xml:space="preserve"> </w:t>
      </w:r>
      <w:r w:rsidRPr="00D54F8C">
        <w:rPr>
          <w:sz w:val="28"/>
          <w:szCs w:val="28"/>
        </w:rPr>
        <w:t xml:space="preserve">из них справилось с предложенными заданиями, что свидетельствует об овладении обучающимися базовыми предметными и универсальными учебными действиями по предмету «Окружающий мир».  </w:t>
      </w:r>
    </w:p>
    <w:p w:rsidR="002A6330" w:rsidRPr="00D54F8C" w:rsidRDefault="00330172" w:rsidP="00330172">
      <w:pPr>
        <w:spacing w:after="0" w:line="240" w:lineRule="auto"/>
        <w:ind w:left="-15" w:right="0" w:firstLine="724"/>
        <w:rPr>
          <w:sz w:val="28"/>
          <w:szCs w:val="28"/>
        </w:rPr>
      </w:pPr>
      <w:r w:rsidRPr="00D54F8C">
        <w:rPr>
          <w:sz w:val="28"/>
          <w:szCs w:val="28"/>
        </w:rPr>
        <w:t xml:space="preserve">Качество </w:t>
      </w:r>
      <w:r w:rsidR="00A21CBC" w:rsidRPr="00D54F8C">
        <w:rPr>
          <w:sz w:val="28"/>
          <w:szCs w:val="28"/>
        </w:rPr>
        <w:t xml:space="preserve">знаний по предмету «Окружающий мир» по </w:t>
      </w:r>
      <w:r w:rsidR="00300523">
        <w:rPr>
          <w:sz w:val="28"/>
          <w:szCs w:val="28"/>
        </w:rPr>
        <w:t>Ульяновской</w:t>
      </w:r>
      <w:r w:rsidR="00A21CBC" w:rsidRPr="00D54F8C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также достаточно высокое и </w:t>
      </w:r>
      <w:r w:rsidR="00A21CBC" w:rsidRPr="00D54F8C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80</w:t>
      </w:r>
      <w:r w:rsidR="00A21CBC" w:rsidRPr="00D54F8C">
        <w:rPr>
          <w:sz w:val="28"/>
          <w:szCs w:val="28"/>
        </w:rPr>
        <w:t>,</w:t>
      </w:r>
      <w:r>
        <w:rPr>
          <w:sz w:val="28"/>
          <w:szCs w:val="28"/>
        </w:rPr>
        <w:t>54</w:t>
      </w:r>
      <w:r w:rsidR="00A21CBC" w:rsidRPr="00D54F8C">
        <w:rPr>
          <w:sz w:val="28"/>
          <w:szCs w:val="28"/>
        </w:rPr>
        <w:t xml:space="preserve">%. </w:t>
      </w:r>
    </w:p>
    <w:p w:rsidR="002A6330" w:rsidRPr="00D54F8C" w:rsidRDefault="002C225E" w:rsidP="00D27E71">
      <w:pPr>
        <w:spacing w:after="0" w:line="240" w:lineRule="auto"/>
        <w:ind w:left="-15" w:right="0" w:firstLine="724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A21CBC" w:rsidRPr="00D54F8C">
        <w:rPr>
          <w:sz w:val="28"/>
          <w:szCs w:val="28"/>
        </w:rPr>
        <w:t xml:space="preserve">, результаты ВПР по заданиям 3, 6, 8, 9, 10 выявили наличие проблем в </w:t>
      </w:r>
      <w:r w:rsidR="005A20EE">
        <w:rPr>
          <w:sz w:val="28"/>
          <w:szCs w:val="28"/>
        </w:rPr>
        <w:t>обучении младших школьников окружающему миру. Учащиеся испытывают затруднения</w:t>
      </w:r>
      <w:r w:rsidR="00A21CBC" w:rsidRPr="00D54F8C">
        <w:rPr>
          <w:sz w:val="28"/>
          <w:szCs w:val="28"/>
        </w:rPr>
        <w:t xml:space="preserve">: </w:t>
      </w:r>
    </w:p>
    <w:p w:rsidR="005A20EE" w:rsidRDefault="005A20EE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t xml:space="preserve">при работе </w:t>
      </w:r>
      <w:r w:rsidRPr="005A20EE">
        <w:rPr>
          <w:sz w:val="28"/>
          <w:szCs w:val="28"/>
        </w:rPr>
        <w:t>с моделями, схемами и таблицами; с картой материков Земли и с картой природных зон России</w:t>
      </w:r>
      <w:r>
        <w:rPr>
          <w:sz w:val="28"/>
          <w:szCs w:val="28"/>
        </w:rPr>
        <w:t>;</w:t>
      </w:r>
    </w:p>
    <w:p w:rsidR="005A20EE" w:rsidRDefault="005A20EE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при определении</w:t>
      </w:r>
      <w:r w:rsidRPr="005A20EE">
        <w:rPr>
          <w:spacing w:val="-4"/>
          <w:sz w:val="28"/>
          <w:szCs w:val="28"/>
        </w:rPr>
        <w:t xml:space="preserve"> </w:t>
      </w:r>
      <w:r w:rsidRPr="00B76290">
        <w:rPr>
          <w:spacing w:val="-4"/>
          <w:sz w:val="28"/>
          <w:szCs w:val="28"/>
        </w:rPr>
        <w:t>взаимосвяз</w:t>
      </w:r>
      <w:r>
        <w:rPr>
          <w:spacing w:val="-4"/>
          <w:sz w:val="28"/>
          <w:szCs w:val="28"/>
        </w:rPr>
        <w:t>ей</w:t>
      </w:r>
      <w:r w:rsidRPr="00B76290">
        <w:rPr>
          <w:spacing w:val="-4"/>
          <w:sz w:val="28"/>
          <w:szCs w:val="28"/>
        </w:rPr>
        <w:t xml:space="preserve"> в живой природе, соотн</w:t>
      </w:r>
      <w:r>
        <w:rPr>
          <w:spacing w:val="-4"/>
          <w:sz w:val="28"/>
          <w:szCs w:val="28"/>
        </w:rPr>
        <w:t>е</w:t>
      </w:r>
      <w:r w:rsidRPr="00B76290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>ении</w:t>
      </w:r>
      <w:r w:rsidRPr="00B76290">
        <w:rPr>
          <w:spacing w:val="-4"/>
          <w:sz w:val="28"/>
          <w:szCs w:val="28"/>
        </w:rPr>
        <w:t xml:space="preserve"> животных и природны</w:t>
      </w:r>
      <w:r>
        <w:rPr>
          <w:spacing w:val="-4"/>
          <w:sz w:val="28"/>
          <w:szCs w:val="28"/>
        </w:rPr>
        <w:t>х зон;</w:t>
      </w:r>
    </w:p>
    <w:p w:rsidR="002A6330" w:rsidRPr="00D54F8C" w:rsidRDefault="00B26383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t xml:space="preserve">связанные с </w:t>
      </w:r>
      <w:r w:rsidR="00A21CBC" w:rsidRPr="00D54F8C">
        <w:rPr>
          <w:sz w:val="28"/>
          <w:szCs w:val="28"/>
        </w:rPr>
        <w:t>вычлен</w:t>
      </w:r>
      <w:r w:rsidR="005A20EE">
        <w:rPr>
          <w:sz w:val="28"/>
          <w:szCs w:val="28"/>
        </w:rPr>
        <w:t>ени</w:t>
      </w:r>
      <w:r>
        <w:rPr>
          <w:sz w:val="28"/>
          <w:szCs w:val="28"/>
        </w:rPr>
        <w:t>ем</w:t>
      </w:r>
      <w:r w:rsidR="00A21CBC" w:rsidRPr="00D54F8C">
        <w:rPr>
          <w:sz w:val="28"/>
          <w:szCs w:val="28"/>
        </w:rPr>
        <w:t xml:space="preserve"> из текста информаци</w:t>
      </w:r>
      <w:r w:rsidR="005A20EE">
        <w:rPr>
          <w:sz w:val="28"/>
          <w:szCs w:val="28"/>
        </w:rPr>
        <w:t>и</w:t>
      </w:r>
      <w:r w:rsidR="00A21CBC" w:rsidRPr="00D54F8C">
        <w:rPr>
          <w:sz w:val="28"/>
          <w:szCs w:val="28"/>
        </w:rPr>
        <w:t>, представленн</w:t>
      </w:r>
      <w:r w:rsidR="005A20EE">
        <w:rPr>
          <w:sz w:val="28"/>
          <w:szCs w:val="28"/>
        </w:rPr>
        <w:t>ой</w:t>
      </w:r>
      <w:r>
        <w:rPr>
          <w:sz w:val="28"/>
          <w:szCs w:val="28"/>
        </w:rPr>
        <w:t xml:space="preserve"> в явном виде;</w:t>
      </w:r>
    </w:p>
    <w:p w:rsidR="002A6330" w:rsidRPr="00D54F8C" w:rsidRDefault="00B26383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1CBC" w:rsidRPr="00D54F8C">
        <w:rPr>
          <w:sz w:val="28"/>
          <w:szCs w:val="28"/>
        </w:rPr>
        <w:t>сравн</w:t>
      </w:r>
      <w:r w:rsidR="005A20EE">
        <w:rPr>
          <w:sz w:val="28"/>
          <w:szCs w:val="28"/>
        </w:rPr>
        <w:t>ении</w:t>
      </w:r>
      <w:r w:rsidR="00A21CBC" w:rsidRPr="00D54F8C">
        <w:rPr>
          <w:sz w:val="28"/>
          <w:szCs w:val="28"/>
        </w:rPr>
        <w:t xml:space="preserve"> описанн</w:t>
      </w:r>
      <w:r w:rsidR="00330172">
        <w:rPr>
          <w:sz w:val="28"/>
          <w:szCs w:val="28"/>
        </w:rPr>
        <w:t>ы</w:t>
      </w:r>
      <w:r w:rsidR="005A20EE">
        <w:rPr>
          <w:sz w:val="28"/>
          <w:szCs w:val="28"/>
        </w:rPr>
        <w:t>х</w:t>
      </w:r>
      <w:r w:rsidR="00330172">
        <w:rPr>
          <w:sz w:val="28"/>
          <w:szCs w:val="28"/>
        </w:rPr>
        <w:t xml:space="preserve"> в тексте объект</w:t>
      </w:r>
      <w:r w:rsidR="005A20EE">
        <w:rPr>
          <w:sz w:val="28"/>
          <w:szCs w:val="28"/>
        </w:rPr>
        <w:t>ов</w:t>
      </w:r>
      <w:r w:rsidR="00330172">
        <w:rPr>
          <w:sz w:val="28"/>
          <w:szCs w:val="28"/>
        </w:rPr>
        <w:t>, процесс</w:t>
      </w:r>
      <w:r w:rsidR="005A20EE">
        <w:rPr>
          <w:sz w:val="28"/>
          <w:szCs w:val="28"/>
        </w:rPr>
        <w:t>ов</w:t>
      </w:r>
      <w:r w:rsidR="00330172">
        <w:rPr>
          <w:sz w:val="28"/>
          <w:szCs w:val="28"/>
        </w:rPr>
        <w:t>;</w:t>
      </w:r>
    </w:p>
    <w:p w:rsidR="002A6330" w:rsidRPr="00D54F8C" w:rsidRDefault="00A21CBC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 w:rsidRPr="00D54F8C">
        <w:rPr>
          <w:sz w:val="28"/>
          <w:szCs w:val="28"/>
        </w:rPr>
        <w:t xml:space="preserve">делать выводы </w:t>
      </w:r>
      <w:r w:rsidR="005A20EE">
        <w:rPr>
          <w:sz w:val="28"/>
          <w:szCs w:val="28"/>
        </w:rPr>
        <w:t xml:space="preserve">и прогнозы </w:t>
      </w:r>
      <w:r w:rsidRPr="00D54F8C">
        <w:rPr>
          <w:sz w:val="28"/>
          <w:szCs w:val="28"/>
        </w:rPr>
        <w:t>на</w:t>
      </w:r>
      <w:r w:rsidR="005A20EE">
        <w:rPr>
          <w:sz w:val="28"/>
          <w:szCs w:val="28"/>
        </w:rPr>
        <w:t xml:space="preserve"> основе полученной информации; </w:t>
      </w:r>
    </w:p>
    <w:p w:rsidR="002A6330" w:rsidRPr="00D54F8C" w:rsidRDefault="00B26383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1CBC" w:rsidRPr="00D54F8C">
        <w:rPr>
          <w:sz w:val="28"/>
          <w:szCs w:val="28"/>
        </w:rPr>
        <w:t>формулирова</w:t>
      </w:r>
      <w:r>
        <w:rPr>
          <w:sz w:val="28"/>
          <w:szCs w:val="28"/>
        </w:rPr>
        <w:t>нии</w:t>
      </w:r>
      <w:r w:rsidR="00A21CBC" w:rsidRPr="00D54F8C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="00A21CBC" w:rsidRPr="00D54F8C">
        <w:rPr>
          <w:sz w:val="28"/>
          <w:szCs w:val="28"/>
        </w:rPr>
        <w:t xml:space="preserve"> поведения на основе приведенных знаково</w:t>
      </w:r>
      <w:r w:rsidR="005A20EE">
        <w:rPr>
          <w:sz w:val="28"/>
          <w:szCs w:val="28"/>
        </w:rPr>
        <w:t>-</w:t>
      </w:r>
      <w:r w:rsidR="00A21CBC" w:rsidRPr="00D54F8C">
        <w:rPr>
          <w:sz w:val="28"/>
          <w:szCs w:val="28"/>
        </w:rPr>
        <w:t xml:space="preserve">символических изображений; </w:t>
      </w:r>
    </w:p>
    <w:p w:rsidR="002A6330" w:rsidRPr="00D54F8C" w:rsidRDefault="00B26383" w:rsidP="005A20EE">
      <w:pPr>
        <w:numPr>
          <w:ilvl w:val="0"/>
          <w:numId w:val="11"/>
        </w:numPr>
        <w:spacing w:after="0" w:line="240" w:lineRule="auto"/>
        <w:ind w:left="284" w:right="0" w:hanging="28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1CBC" w:rsidRPr="00D54F8C">
        <w:rPr>
          <w:sz w:val="28"/>
          <w:szCs w:val="28"/>
        </w:rPr>
        <w:t>осознанно</w:t>
      </w:r>
      <w:r>
        <w:rPr>
          <w:sz w:val="28"/>
          <w:szCs w:val="28"/>
        </w:rPr>
        <w:t>м</w:t>
      </w:r>
      <w:r w:rsidR="00A21CBC" w:rsidRPr="00D54F8C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построении</w:t>
      </w:r>
      <w:r w:rsidR="00A21CBC" w:rsidRPr="00D54F8C">
        <w:rPr>
          <w:sz w:val="28"/>
          <w:szCs w:val="28"/>
        </w:rPr>
        <w:t xml:space="preserve"> речево</w:t>
      </w:r>
      <w:r>
        <w:rPr>
          <w:sz w:val="28"/>
          <w:szCs w:val="28"/>
        </w:rPr>
        <w:t>го</w:t>
      </w:r>
      <w:r w:rsidR="00A21CBC" w:rsidRPr="00D54F8C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я</w:t>
      </w:r>
      <w:r w:rsidR="00A21CBC" w:rsidRPr="00D54F8C">
        <w:rPr>
          <w:sz w:val="28"/>
          <w:szCs w:val="28"/>
        </w:rPr>
        <w:t xml:space="preserve"> в соответствии с задачами коммуникации. </w:t>
      </w:r>
    </w:p>
    <w:p w:rsidR="00B26383" w:rsidRPr="002C225E" w:rsidRDefault="00B26383" w:rsidP="00B26383">
      <w:pPr>
        <w:pStyle w:val="a3"/>
        <w:spacing w:after="0" w:line="240" w:lineRule="auto"/>
        <w:ind w:left="0" w:right="0" w:firstLine="709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Очевидно, что названные проблемы относятся к направлениям формирования познавательных, коммуникативных и регулятивных универсальных учебных действий на уроках окружающего мира.</w:t>
      </w:r>
    </w:p>
    <w:p w:rsidR="005A20EE" w:rsidRPr="002C225E" w:rsidRDefault="00B26383" w:rsidP="00B26383">
      <w:pPr>
        <w:pStyle w:val="a3"/>
        <w:spacing w:after="0" w:line="240" w:lineRule="auto"/>
        <w:ind w:left="0" w:right="0" w:firstLine="709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Следует выделить и затруднения, связанные с формированием знаний по региональному компоненту содержания начального образования, раскрывающему природные и культурные объекты родного края:</w:t>
      </w:r>
    </w:p>
    <w:p w:rsidR="00B26383" w:rsidRPr="002C225E" w:rsidRDefault="005A20EE" w:rsidP="00B26383">
      <w:pPr>
        <w:pStyle w:val="a3"/>
        <w:numPr>
          <w:ilvl w:val="0"/>
          <w:numId w:val="1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представления о профессиях людей и их профессиональной деятельности, </w:t>
      </w:r>
      <w:r w:rsidR="00B26383" w:rsidRPr="002C225E">
        <w:rPr>
          <w:spacing w:val="-4"/>
          <w:sz w:val="28"/>
          <w:szCs w:val="28"/>
        </w:rPr>
        <w:t>умение</w:t>
      </w:r>
      <w:r w:rsidRPr="002C225E">
        <w:rPr>
          <w:spacing w:val="-4"/>
          <w:sz w:val="28"/>
          <w:szCs w:val="28"/>
        </w:rPr>
        <w:t xml:space="preserve"> определять профессии людей на основе изображений объектов, с которыми работают представители различных професс</w:t>
      </w:r>
      <w:r w:rsidR="00B26383" w:rsidRPr="002C225E">
        <w:rPr>
          <w:spacing w:val="-4"/>
          <w:sz w:val="28"/>
          <w:szCs w:val="28"/>
        </w:rPr>
        <w:t>ий, или изображений труда людей;</w:t>
      </w:r>
    </w:p>
    <w:p w:rsidR="00B26383" w:rsidRPr="002C225E" w:rsidRDefault="00B26383" w:rsidP="00B26383">
      <w:pPr>
        <w:pStyle w:val="a3"/>
        <w:numPr>
          <w:ilvl w:val="0"/>
          <w:numId w:val="1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понимание </w:t>
      </w:r>
      <w:r w:rsidR="005A20EE" w:rsidRPr="002C225E">
        <w:rPr>
          <w:spacing w:val="-4"/>
          <w:sz w:val="28"/>
          <w:szCs w:val="28"/>
        </w:rPr>
        <w:t>значимост</w:t>
      </w:r>
      <w:r w:rsidRPr="002C225E">
        <w:rPr>
          <w:spacing w:val="-4"/>
          <w:sz w:val="28"/>
          <w:szCs w:val="28"/>
        </w:rPr>
        <w:t>и</w:t>
      </w:r>
      <w:r w:rsidR="005A20EE" w:rsidRPr="002C225E">
        <w:rPr>
          <w:spacing w:val="-4"/>
          <w:sz w:val="28"/>
          <w:szCs w:val="28"/>
        </w:rPr>
        <w:t xml:space="preserve"> семьи и семейных отношений, образования, государства и его институтов, а такж</w:t>
      </w:r>
      <w:r w:rsidRPr="002C225E">
        <w:rPr>
          <w:spacing w:val="-4"/>
          <w:sz w:val="28"/>
          <w:szCs w:val="28"/>
        </w:rPr>
        <w:t>е институтов духовной культуры;</w:t>
      </w:r>
    </w:p>
    <w:p w:rsidR="005A20EE" w:rsidRPr="002C225E" w:rsidRDefault="00B26383" w:rsidP="00B26383">
      <w:pPr>
        <w:pStyle w:val="a3"/>
        <w:numPr>
          <w:ilvl w:val="0"/>
          <w:numId w:val="1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умение </w:t>
      </w:r>
      <w:r w:rsidR="005A20EE" w:rsidRPr="002C225E">
        <w:rPr>
          <w:spacing w:val="-4"/>
          <w:sz w:val="28"/>
          <w:szCs w:val="28"/>
        </w:rPr>
        <w:t>назвать природные и культурны</w:t>
      </w:r>
      <w:r w:rsidRPr="002C225E">
        <w:rPr>
          <w:spacing w:val="-4"/>
          <w:sz w:val="28"/>
          <w:szCs w:val="28"/>
        </w:rPr>
        <w:t>е объекты родного края;</w:t>
      </w:r>
    </w:p>
    <w:p w:rsidR="005A20EE" w:rsidRPr="002C225E" w:rsidRDefault="005A20EE" w:rsidP="00B26383">
      <w:pPr>
        <w:pStyle w:val="a3"/>
        <w:numPr>
          <w:ilvl w:val="0"/>
          <w:numId w:val="1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указани</w:t>
      </w:r>
      <w:r w:rsidR="00B26383" w:rsidRPr="002C225E">
        <w:rPr>
          <w:spacing w:val="-4"/>
          <w:sz w:val="28"/>
          <w:szCs w:val="28"/>
        </w:rPr>
        <w:t>е</w:t>
      </w:r>
      <w:r w:rsidRPr="002C225E">
        <w:rPr>
          <w:spacing w:val="-4"/>
          <w:sz w:val="28"/>
          <w:szCs w:val="28"/>
        </w:rPr>
        <w:t xml:space="preserve"> товаров, производством которых известен регион, называни</w:t>
      </w:r>
      <w:r w:rsidR="00B26383" w:rsidRPr="002C225E">
        <w:rPr>
          <w:spacing w:val="-4"/>
          <w:sz w:val="28"/>
          <w:szCs w:val="28"/>
        </w:rPr>
        <w:t>е</w:t>
      </w:r>
      <w:r w:rsidRPr="002C225E">
        <w:rPr>
          <w:spacing w:val="-4"/>
          <w:sz w:val="28"/>
          <w:szCs w:val="28"/>
        </w:rPr>
        <w:t xml:space="preserve"> памятника природы или памятника истории и культуры региона, составлени</w:t>
      </w:r>
      <w:r w:rsidR="00B26383" w:rsidRPr="002C225E">
        <w:rPr>
          <w:spacing w:val="-4"/>
          <w:sz w:val="28"/>
          <w:szCs w:val="28"/>
        </w:rPr>
        <w:t>е</w:t>
      </w:r>
      <w:r w:rsidRPr="002C225E">
        <w:rPr>
          <w:spacing w:val="-4"/>
          <w:sz w:val="28"/>
          <w:szCs w:val="28"/>
        </w:rPr>
        <w:t xml:space="preserve"> рассказа о памятнике природы или памятнике культуры.</w:t>
      </w:r>
    </w:p>
    <w:p w:rsidR="002A6330" w:rsidRPr="002C225E" w:rsidRDefault="00B26383" w:rsidP="00D9307E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Несомненно</w:t>
      </w:r>
      <w:r w:rsidR="00A21CBC" w:rsidRPr="002C225E">
        <w:rPr>
          <w:spacing w:val="-4"/>
          <w:sz w:val="28"/>
          <w:szCs w:val="28"/>
        </w:rPr>
        <w:t xml:space="preserve">, в комплексе причин недостаточного уровня </w:t>
      </w:r>
      <w:proofErr w:type="spellStart"/>
      <w:r w:rsidR="00A21CBC" w:rsidRPr="002C225E">
        <w:rPr>
          <w:spacing w:val="-4"/>
          <w:sz w:val="28"/>
          <w:szCs w:val="28"/>
        </w:rPr>
        <w:t>сформированности</w:t>
      </w:r>
      <w:proofErr w:type="spellEnd"/>
      <w:r w:rsidR="00A21CBC" w:rsidRPr="002C225E">
        <w:rPr>
          <w:spacing w:val="-4"/>
          <w:sz w:val="28"/>
          <w:szCs w:val="28"/>
        </w:rPr>
        <w:t xml:space="preserve"> базовых знаний и УУД по предмету «Окружающий мир» у обучающихся 4-х классов, выявленного в ходе данного ВПР, особое значение имеют следующие факторы: </w:t>
      </w:r>
    </w:p>
    <w:p w:rsidR="002A6330" w:rsidRPr="002C225E" w:rsidRDefault="00A21CBC" w:rsidP="00B26383">
      <w:pPr>
        <w:pStyle w:val="a3"/>
        <w:numPr>
          <w:ilvl w:val="0"/>
          <w:numId w:val="12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качество базовых профессиональных компетенций у учителей начальной школы, в том числе профессионально-предметной, методической и психолого</w:t>
      </w:r>
      <w:r w:rsidR="00B26383" w:rsidRPr="002C225E">
        <w:rPr>
          <w:spacing w:val="-4"/>
          <w:sz w:val="28"/>
          <w:szCs w:val="28"/>
        </w:rPr>
        <w:t>-</w:t>
      </w:r>
      <w:r w:rsidRPr="002C225E">
        <w:rPr>
          <w:spacing w:val="-4"/>
          <w:sz w:val="28"/>
          <w:szCs w:val="28"/>
        </w:rPr>
        <w:t xml:space="preserve">педагогической компетенций; </w:t>
      </w:r>
    </w:p>
    <w:p w:rsidR="002A6330" w:rsidRPr="002C225E" w:rsidRDefault="00A21CBC" w:rsidP="00B26383">
      <w:pPr>
        <w:pStyle w:val="a3"/>
        <w:numPr>
          <w:ilvl w:val="0"/>
          <w:numId w:val="12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невысокий уровень актуальности и адресности содержания деятельности методических объединений по оказанию методической помощи учителю начальных классов и диссеминации эффективных педагогических практик обучению предмета «Окру</w:t>
      </w:r>
      <w:r w:rsidR="00B26383" w:rsidRPr="002C225E">
        <w:rPr>
          <w:spacing w:val="-4"/>
          <w:sz w:val="28"/>
          <w:szCs w:val="28"/>
        </w:rPr>
        <w:t>жающий мир» в начальной школе;</w:t>
      </w:r>
    </w:p>
    <w:p w:rsidR="002A6330" w:rsidRPr="002C225E" w:rsidRDefault="00A21CBC" w:rsidP="00B26383">
      <w:pPr>
        <w:pStyle w:val="a3"/>
        <w:numPr>
          <w:ilvl w:val="0"/>
          <w:numId w:val="12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недостаточный уровень профессиональной теоретической подготовки учителей начальных классов по естественно-научному циклу</w:t>
      </w:r>
      <w:r w:rsidR="00B26383" w:rsidRPr="002C225E">
        <w:rPr>
          <w:spacing w:val="-4"/>
          <w:sz w:val="28"/>
          <w:szCs w:val="28"/>
        </w:rPr>
        <w:t>;</w:t>
      </w:r>
    </w:p>
    <w:p w:rsidR="002A6330" w:rsidRPr="002C225E" w:rsidRDefault="00B26383" w:rsidP="00B26383">
      <w:pPr>
        <w:pStyle w:val="a3"/>
        <w:numPr>
          <w:ilvl w:val="0"/>
          <w:numId w:val="12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стремление осуществлять </w:t>
      </w:r>
      <w:r w:rsidR="00A21CBC" w:rsidRPr="002C225E">
        <w:rPr>
          <w:spacing w:val="-4"/>
          <w:sz w:val="28"/>
          <w:szCs w:val="28"/>
        </w:rPr>
        <w:t xml:space="preserve">повышение квалификации в дистанционной форме </w:t>
      </w:r>
      <w:r w:rsidRPr="002C225E">
        <w:rPr>
          <w:spacing w:val="-4"/>
          <w:sz w:val="28"/>
          <w:szCs w:val="28"/>
        </w:rPr>
        <w:t xml:space="preserve">в сети интернет </w:t>
      </w:r>
      <w:r w:rsidR="005001FA" w:rsidRPr="002C225E">
        <w:rPr>
          <w:spacing w:val="-4"/>
          <w:sz w:val="28"/>
          <w:szCs w:val="28"/>
        </w:rPr>
        <w:t xml:space="preserve">по принципу «быстро-дешево» без учёта </w:t>
      </w:r>
      <w:r w:rsidR="00A21CBC" w:rsidRPr="002C225E">
        <w:rPr>
          <w:spacing w:val="-4"/>
          <w:sz w:val="28"/>
          <w:szCs w:val="28"/>
        </w:rPr>
        <w:t xml:space="preserve">актуальных </w:t>
      </w:r>
      <w:r w:rsidR="005001FA" w:rsidRPr="002C225E">
        <w:rPr>
          <w:spacing w:val="-4"/>
          <w:sz w:val="28"/>
          <w:szCs w:val="28"/>
        </w:rPr>
        <w:t xml:space="preserve">вопросов современного образования, </w:t>
      </w:r>
      <w:r w:rsidR="00A21CBC" w:rsidRPr="002C225E">
        <w:rPr>
          <w:spacing w:val="-4"/>
          <w:sz w:val="28"/>
          <w:szCs w:val="28"/>
        </w:rPr>
        <w:t xml:space="preserve">технологий и педагогической </w:t>
      </w:r>
      <w:proofErr w:type="spellStart"/>
      <w:r w:rsidR="00A21CBC" w:rsidRPr="002C225E">
        <w:rPr>
          <w:spacing w:val="-4"/>
          <w:sz w:val="28"/>
          <w:szCs w:val="28"/>
        </w:rPr>
        <w:t>инноватики</w:t>
      </w:r>
      <w:proofErr w:type="spellEnd"/>
      <w:r w:rsidR="00A21CBC" w:rsidRPr="002C225E">
        <w:rPr>
          <w:spacing w:val="-4"/>
          <w:sz w:val="28"/>
          <w:szCs w:val="28"/>
        </w:rPr>
        <w:t xml:space="preserve"> модернизации начального образования</w:t>
      </w:r>
      <w:r w:rsidR="005001FA" w:rsidRPr="002C225E">
        <w:rPr>
          <w:spacing w:val="-4"/>
          <w:sz w:val="28"/>
          <w:szCs w:val="28"/>
        </w:rPr>
        <w:t>, а также</w:t>
      </w:r>
      <w:r w:rsidR="00A21CBC" w:rsidRPr="002C225E">
        <w:rPr>
          <w:spacing w:val="-4"/>
          <w:sz w:val="28"/>
          <w:szCs w:val="28"/>
        </w:rPr>
        <w:t xml:space="preserve"> </w:t>
      </w:r>
      <w:r w:rsidR="005001FA" w:rsidRPr="002C225E">
        <w:rPr>
          <w:spacing w:val="-4"/>
          <w:sz w:val="28"/>
          <w:szCs w:val="28"/>
        </w:rPr>
        <w:t xml:space="preserve">по программам, отличающимся </w:t>
      </w:r>
      <w:r w:rsidR="00A21CBC" w:rsidRPr="002C225E">
        <w:rPr>
          <w:spacing w:val="-4"/>
          <w:sz w:val="28"/>
          <w:szCs w:val="28"/>
        </w:rPr>
        <w:lastRenderedPageBreak/>
        <w:t xml:space="preserve">невысоким уровнем решения частных вопросов по принципу «Делай, как я!» или общим пересказом известных нормативов, инструкций и теорий.  </w:t>
      </w:r>
    </w:p>
    <w:p w:rsidR="002A6330" w:rsidRPr="002C225E" w:rsidRDefault="005001FA" w:rsidP="005001F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Для достижения </w:t>
      </w:r>
      <w:r w:rsidR="00A21CBC" w:rsidRPr="002C225E">
        <w:rPr>
          <w:spacing w:val="-4"/>
          <w:sz w:val="28"/>
          <w:szCs w:val="28"/>
        </w:rPr>
        <w:t xml:space="preserve">целей государственной образовательной политики </w:t>
      </w:r>
      <w:r w:rsidR="00A21CBC" w:rsidRPr="002C225E">
        <w:rPr>
          <w:i/>
          <w:spacing w:val="-4"/>
          <w:sz w:val="28"/>
          <w:szCs w:val="28"/>
        </w:rPr>
        <w:t>муниципальным органам управления образования рекомендуется</w:t>
      </w:r>
      <w:r w:rsidR="00A21CBC" w:rsidRPr="002C225E">
        <w:rPr>
          <w:spacing w:val="-4"/>
          <w:sz w:val="28"/>
          <w:szCs w:val="28"/>
        </w:rPr>
        <w:t xml:space="preserve">: </w:t>
      </w:r>
    </w:p>
    <w:p w:rsidR="002A6330" w:rsidRPr="002C225E" w:rsidRDefault="00A21CBC" w:rsidP="005001FA">
      <w:pPr>
        <w:numPr>
          <w:ilvl w:val="0"/>
          <w:numId w:val="13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осуществить анализ результатов ВПР по </w:t>
      </w:r>
      <w:r w:rsidR="005001FA" w:rsidRPr="002C225E">
        <w:rPr>
          <w:spacing w:val="-4"/>
          <w:sz w:val="28"/>
          <w:szCs w:val="28"/>
        </w:rPr>
        <w:t>муниципальным образованиям</w:t>
      </w:r>
      <w:r w:rsidRPr="002C225E">
        <w:rPr>
          <w:spacing w:val="-4"/>
          <w:sz w:val="28"/>
          <w:szCs w:val="28"/>
        </w:rPr>
        <w:t xml:space="preserve"> для выявления образовательных дефицитов в обучении предмету «Окружающий мир» младших школьников и лучших педагогических практик, демонстрирующих высокие показатели </w:t>
      </w:r>
      <w:proofErr w:type="spellStart"/>
      <w:r w:rsidRPr="002C225E">
        <w:rPr>
          <w:spacing w:val="-4"/>
          <w:sz w:val="28"/>
          <w:szCs w:val="28"/>
        </w:rPr>
        <w:t>сформированности</w:t>
      </w:r>
      <w:proofErr w:type="spellEnd"/>
      <w:r w:rsidRPr="002C225E">
        <w:rPr>
          <w:spacing w:val="-4"/>
          <w:sz w:val="28"/>
          <w:szCs w:val="28"/>
        </w:rPr>
        <w:t xml:space="preserve"> </w:t>
      </w:r>
      <w:proofErr w:type="gramStart"/>
      <w:r w:rsidRPr="002C225E">
        <w:rPr>
          <w:spacing w:val="-4"/>
          <w:sz w:val="28"/>
          <w:szCs w:val="28"/>
        </w:rPr>
        <w:t>базовых компетенций</w:t>
      </w:r>
      <w:proofErr w:type="gramEnd"/>
      <w:r w:rsidRPr="002C225E">
        <w:rPr>
          <w:spacing w:val="-4"/>
          <w:sz w:val="28"/>
          <w:szCs w:val="28"/>
        </w:rPr>
        <w:t xml:space="preserve"> обучающихся по окружающему миру, в целях разработки муниципальных «дорожных карт» поддержки профессионального роста учителей; </w:t>
      </w:r>
    </w:p>
    <w:p w:rsidR="002A6330" w:rsidRPr="002C225E" w:rsidRDefault="00A21CBC" w:rsidP="005001FA">
      <w:pPr>
        <w:numPr>
          <w:ilvl w:val="0"/>
          <w:numId w:val="13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организовать конструктивное обсуждение ресурсов повышения качества естественно-научного образования младших школьников с учетом показателей ВПР в рамках профессионального сообщества муниципального пространства; </w:t>
      </w:r>
    </w:p>
    <w:p w:rsidR="002A6330" w:rsidRPr="002C225E" w:rsidRDefault="00A21CBC" w:rsidP="005001FA">
      <w:pPr>
        <w:numPr>
          <w:ilvl w:val="0"/>
          <w:numId w:val="13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обеспечить подготовку методических рекомендаций повышения качества начального образования на основе анализа результатов ВПР и ресурсов муниципального образования по учебному предмету «Окружающий мир». </w:t>
      </w:r>
    </w:p>
    <w:p w:rsidR="002A6330" w:rsidRPr="002C225E" w:rsidRDefault="00A21CBC" w:rsidP="005001FA">
      <w:pPr>
        <w:spacing w:after="0" w:line="240" w:lineRule="auto"/>
        <w:ind w:left="566" w:right="0" w:firstLine="143"/>
        <w:jc w:val="left"/>
        <w:rPr>
          <w:spacing w:val="-4"/>
          <w:sz w:val="28"/>
          <w:szCs w:val="28"/>
        </w:rPr>
      </w:pPr>
      <w:r w:rsidRPr="002C225E">
        <w:rPr>
          <w:i/>
          <w:spacing w:val="-4"/>
          <w:sz w:val="28"/>
          <w:szCs w:val="28"/>
        </w:rPr>
        <w:t xml:space="preserve">Руководителям общеобразовательных организаций рекомендуются: </w:t>
      </w:r>
    </w:p>
    <w:p w:rsidR="002A6330" w:rsidRPr="002C225E" w:rsidRDefault="00A21CBC" w:rsidP="005001FA">
      <w:pPr>
        <w:numPr>
          <w:ilvl w:val="0"/>
          <w:numId w:val="14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разработать модель </w:t>
      </w:r>
      <w:proofErr w:type="spellStart"/>
      <w:r w:rsidRPr="002C225E">
        <w:rPr>
          <w:spacing w:val="-4"/>
          <w:sz w:val="28"/>
          <w:szCs w:val="28"/>
        </w:rPr>
        <w:t>внутришкольной</w:t>
      </w:r>
      <w:proofErr w:type="spellEnd"/>
      <w:r w:rsidRPr="002C225E">
        <w:rPr>
          <w:spacing w:val="-4"/>
          <w:sz w:val="28"/>
          <w:szCs w:val="28"/>
        </w:rPr>
        <w:t xml:space="preserve"> системы оценки качества начального образования в рамках современных форматов контроля </w:t>
      </w:r>
      <w:proofErr w:type="gramStart"/>
      <w:r w:rsidRPr="002C225E">
        <w:rPr>
          <w:spacing w:val="-4"/>
          <w:sz w:val="28"/>
          <w:szCs w:val="28"/>
        </w:rPr>
        <w:t>компетенций</w:t>
      </w:r>
      <w:proofErr w:type="gramEnd"/>
      <w:r w:rsidRPr="002C225E">
        <w:rPr>
          <w:spacing w:val="-4"/>
          <w:sz w:val="28"/>
          <w:szCs w:val="28"/>
        </w:rPr>
        <w:t xml:space="preserve"> обучающихся по предмету «Окружающий мир»; </w:t>
      </w:r>
    </w:p>
    <w:p w:rsidR="002A6330" w:rsidRPr="002C225E" w:rsidRDefault="00A21CBC" w:rsidP="005001FA">
      <w:pPr>
        <w:numPr>
          <w:ilvl w:val="0"/>
          <w:numId w:val="14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выявить риски и дефициты в системе формирования </w:t>
      </w:r>
      <w:proofErr w:type="gramStart"/>
      <w:r w:rsidRPr="002C225E">
        <w:rPr>
          <w:spacing w:val="-4"/>
          <w:sz w:val="28"/>
          <w:szCs w:val="28"/>
        </w:rPr>
        <w:t>базовых предметных компетенций</w:t>
      </w:r>
      <w:proofErr w:type="gramEnd"/>
      <w:r w:rsidRPr="002C225E">
        <w:rPr>
          <w:spacing w:val="-4"/>
          <w:sz w:val="28"/>
          <w:szCs w:val="28"/>
        </w:rPr>
        <w:t xml:space="preserve"> обучающихся по учебному предмету «Окружающий мир». Обеспечить разработку индивидуальных образовательных маршрутов обучающихся, испытывающих затруднения в обучении, и для одаренных детей; </w:t>
      </w:r>
    </w:p>
    <w:p w:rsidR="002A6330" w:rsidRPr="002C225E" w:rsidRDefault="00A21CBC" w:rsidP="005001FA">
      <w:pPr>
        <w:numPr>
          <w:ilvl w:val="0"/>
          <w:numId w:val="14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организовать систему психолого-педагогического сопровождения обучающихся начальной школы по подготовке к ВПР; </w:t>
      </w:r>
    </w:p>
    <w:p w:rsidR="002A6330" w:rsidRPr="002C225E" w:rsidRDefault="00A21CBC" w:rsidP="005001FA">
      <w:pPr>
        <w:numPr>
          <w:ilvl w:val="0"/>
          <w:numId w:val="14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провести педагогические советы, «круглые столы», мастер-классы по изучению ресурсов коллектива в формировании данной стратегии; </w:t>
      </w:r>
    </w:p>
    <w:p w:rsidR="002A6330" w:rsidRPr="002C225E" w:rsidRDefault="00A21CBC" w:rsidP="005001FA">
      <w:pPr>
        <w:numPr>
          <w:ilvl w:val="0"/>
          <w:numId w:val="14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обеспечить прохождение педагогами курсов повышения квалификации, в том числе семинаров и тренингов, по вопросам эффективных практик обучения предмету «Окружающий мир» в начальной школе. </w:t>
      </w:r>
    </w:p>
    <w:p w:rsidR="002A6330" w:rsidRPr="002C225E" w:rsidRDefault="00A21CBC" w:rsidP="005001FA">
      <w:pPr>
        <w:spacing w:after="0" w:line="240" w:lineRule="auto"/>
        <w:ind w:left="-15" w:right="0" w:firstLine="724"/>
        <w:rPr>
          <w:spacing w:val="-4"/>
          <w:sz w:val="28"/>
          <w:szCs w:val="28"/>
        </w:rPr>
      </w:pPr>
      <w:r w:rsidRPr="002C225E">
        <w:rPr>
          <w:i/>
          <w:spacing w:val="-4"/>
          <w:sz w:val="28"/>
          <w:szCs w:val="28"/>
        </w:rPr>
        <w:t xml:space="preserve">Муниципальным и школьным методическим объединениям учителей начальных классов рекомендуется: </w:t>
      </w:r>
    </w:p>
    <w:p w:rsidR="002A6330" w:rsidRPr="002C225E" w:rsidRDefault="002C225E" w:rsidP="002C225E">
      <w:pPr>
        <w:numPr>
          <w:ilvl w:val="0"/>
          <w:numId w:val="19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провести анализ итогов ВПР-</w:t>
      </w:r>
      <w:r w:rsidR="00A21CBC" w:rsidRPr="002C225E">
        <w:rPr>
          <w:spacing w:val="-4"/>
          <w:sz w:val="28"/>
          <w:szCs w:val="28"/>
        </w:rPr>
        <w:t xml:space="preserve">2019 в начальной школе и разработать график проведения мастер-классов, «круглых столов», открытых уроков, конференций по проблемам повышения качества обучения предмету «Окружающий мир» младших школьников в соответствии с ФГОС и современными форматами внешних процедур мониторинга качества образования; </w:t>
      </w:r>
    </w:p>
    <w:p w:rsidR="002A6330" w:rsidRPr="002C225E" w:rsidRDefault="00A21CBC" w:rsidP="002C225E">
      <w:pPr>
        <w:numPr>
          <w:ilvl w:val="0"/>
          <w:numId w:val="19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сформировать банк проверочных работ для обучающихся на</w:t>
      </w:r>
      <w:r w:rsidR="002C225E" w:rsidRPr="002C225E">
        <w:rPr>
          <w:spacing w:val="-4"/>
          <w:sz w:val="28"/>
          <w:szCs w:val="28"/>
        </w:rPr>
        <w:t>чальных классов на основе ВПР-</w:t>
      </w:r>
      <w:r w:rsidRPr="002C225E">
        <w:rPr>
          <w:spacing w:val="-4"/>
          <w:sz w:val="28"/>
          <w:szCs w:val="28"/>
        </w:rPr>
        <w:t xml:space="preserve">2019;  </w:t>
      </w:r>
    </w:p>
    <w:p w:rsidR="002A6330" w:rsidRPr="002C225E" w:rsidRDefault="00A21CBC" w:rsidP="002C225E">
      <w:pPr>
        <w:numPr>
          <w:ilvl w:val="0"/>
          <w:numId w:val="19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>разработать план мероприятий по коррекционной работе с учащимися, которые показали низкий уровень знаний и умений, выявленных в процессе ВПР; организовать работу по диссеминации лучших педагогическ</w:t>
      </w:r>
      <w:r w:rsidR="002C225E" w:rsidRPr="002C225E">
        <w:rPr>
          <w:spacing w:val="-4"/>
          <w:sz w:val="28"/>
          <w:szCs w:val="28"/>
        </w:rPr>
        <w:t>их практик учи</w:t>
      </w:r>
      <w:r w:rsidRPr="002C225E">
        <w:rPr>
          <w:spacing w:val="-4"/>
          <w:sz w:val="28"/>
          <w:szCs w:val="28"/>
        </w:rPr>
        <w:t xml:space="preserve">телей начальных классов; </w:t>
      </w:r>
    </w:p>
    <w:p w:rsidR="002A6330" w:rsidRPr="002C225E" w:rsidRDefault="002C225E" w:rsidP="002C225E">
      <w:pPr>
        <w:numPr>
          <w:ilvl w:val="0"/>
          <w:numId w:val="19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lastRenderedPageBreak/>
        <w:t>продумать</w:t>
      </w:r>
      <w:r w:rsidR="00A21CBC" w:rsidRPr="002C225E">
        <w:rPr>
          <w:spacing w:val="-4"/>
          <w:sz w:val="28"/>
          <w:szCs w:val="28"/>
        </w:rPr>
        <w:t xml:space="preserve"> организацию конкурсов </w:t>
      </w:r>
      <w:r w:rsidRPr="002C225E">
        <w:rPr>
          <w:spacing w:val="-4"/>
          <w:sz w:val="28"/>
          <w:szCs w:val="28"/>
        </w:rPr>
        <w:t>проектно-исследовательских работ</w:t>
      </w:r>
      <w:r w:rsidR="00A21CBC" w:rsidRPr="002C225E">
        <w:rPr>
          <w:spacing w:val="-4"/>
          <w:sz w:val="28"/>
          <w:szCs w:val="28"/>
        </w:rPr>
        <w:t xml:space="preserve"> учащихся и учителей по ценностным содержательным линиям предмета «Окружающий мир». </w:t>
      </w:r>
    </w:p>
    <w:p w:rsidR="002A6330" w:rsidRPr="002C225E" w:rsidRDefault="00A21CBC" w:rsidP="002C225E">
      <w:pPr>
        <w:spacing w:after="0" w:line="240" w:lineRule="auto"/>
        <w:ind w:left="566" w:right="0" w:firstLine="143"/>
        <w:jc w:val="left"/>
        <w:rPr>
          <w:spacing w:val="-4"/>
          <w:sz w:val="28"/>
          <w:szCs w:val="28"/>
        </w:rPr>
      </w:pPr>
      <w:r w:rsidRPr="002C225E">
        <w:rPr>
          <w:i/>
          <w:spacing w:val="-4"/>
          <w:sz w:val="28"/>
          <w:szCs w:val="28"/>
        </w:rPr>
        <w:t xml:space="preserve">Учителям начальных классов рекомендуется: </w:t>
      </w:r>
    </w:p>
    <w:p w:rsidR="002A6330" w:rsidRPr="002C225E" w:rsidRDefault="00A21CBC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изучать современные педагогические практики и опыт коллег для творческого использования в собственной педагогической системе с учётом национально-культурных и индивидуальных особенностей обучающихся; </w:t>
      </w:r>
    </w:p>
    <w:p w:rsidR="002A6330" w:rsidRPr="002C225E" w:rsidRDefault="00A21CBC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осуществлять текущий контроль успеваемости и промежуточную аттестацию обучающихся, устанавливать их формы, периодичность и порядок проведения, проводить индивидуальный учет результатов освоения обучающимися образовательных программ в соответствии с новыми моделями и подходами к реализации контрольно-аналитической деятельности;  </w:t>
      </w:r>
    </w:p>
    <w:p w:rsidR="002A6330" w:rsidRPr="002C225E" w:rsidRDefault="00A21CBC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осваивать для реализации продуктивные методики и педагогические практики обучения предмету «Окружающий мир» в начальной школе с учётом регионального компонента; </w:t>
      </w:r>
    </w:p>
    <w:p w:rsidR="002C225E" w:rsidRDefault="002C225E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актуализировать на практике</w:t>
      </w:r>
      <w:r w:rsidR="00A21CBC" w:rsidRPr="002C225E">
        <w:rPr>
          <w:spacing w:val="-4"/>
          <w:sz w:val="28"/>
          <w:szCs w:val="28"/>
        </w:rPr>
        <w:t xml:space="preserve"> индивидуальный образовательный маршрут обучающегося, в рамках которого поэтапно и последовательно осуществлять формирование необходимых умений у младших школьников по достижению планируемых в соответствии с ФГОС образовательных результатов по предмету «Окружающий мир»; </w:t>
      </w:r>
    </w:p>
    <w:p w:rsidR="002C225E" w:rsidRPr="002C225E" w:rsidRDefault="002C225E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реализовывать как в урочной, так и во внеурочной деятельности образовательные технологии, методы и приёмы, направленные на:</w:t>
      </w:r>
    </w:p>
    <w:p w:rsidR="005001FA" w:rsidRPr="005001FA" w:rsidRDefault="005001FA" w:rsidP="002C225E">
      <w:pPr>
        <w:numPr>
          <w:ilvl w:val="0"/>
          <w:numId w:val="22"/>
        </w:numPr>
        <w:tabs>
          <w:tab w:val="clear" w:pos="720"/>
          <w:tab w:val="num" w:pos="851"/>
        </w:tabs>
        <w:spacing w:line="240" w:lineRule="auto"/>
        <w:ind w:left="851" w:right="0" w:hanging="284"/>
        <w:contextualSpacing/>
        <w:rPr>
          <w:color w:val="auto"/>
          <w:spacing w:val="-4"/>
          <w:sz w:val="28"/>
          <w:szCs w:val="28"/>
        </w:rPr>
      </w:pPr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 xml:space="preserve">обеспечение </w:t>
      </w:r>
      <w:proofErr w:type="spellStart"/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>разноуровневой</w:t>
      </w:r>
      <w:proofErr w:type="spellEnd"/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 xml:space="preserve"> дифференциации образовательной деятельности;</w:t>
      </w:r>
    </w:p>
    <w:p w:rsidR="005001FA" w:rsidRPr="005001FA" w:rsidRDefault="005001FA" w:rsidP="002C225E">
      <w:pPr>
        <w:numPr>
          <w:ilvl w:val="0"/>
          <w:numId w:val="22"/>
        </w:numPr>
        <w:tabs>
          <w:tab w:val="clear" w:pos="720"/>
          <w:tab w:val="num" w:pos="851"/>
        </w:tabs>
        <w:spacing w:line="240" w:lineRule="auto"/>
        <w:ind w:left="851" w:right="0" w:hanging="284"/>
        <w:contextualSpacing/>
        <w:rPr>
          <w:color w:val="auto"/>
          <w:spacing w:val="-4"/>
          <w:sz w:val="28"/>
          <w:szCs w:val="28"/>
        </w:rPr>
      </w:pPr>
      <w:r w:rsidRPr="005001FA">
        <w:rPr>
          <w:rFonts w:eastAsiaTheme="minorEastAsia" w:cstheme="minorBidi"/>
          <w:color w:val="auto"/>
          <w:spacing w:val="-4"/>
          <w:kern w:val="24"/>
          <w:sz w:val="28"/>
          <w:szCs w:val="28"/>
        </w:rPr>
        <w:t>усиление практической направленности изучения учебного материала</w:t>
      </w:r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>;</w:t>
      </w:r>
    </w:p>
    <w:p w:rsidR="005001FA" w:rsidRPr="005001FA" w:rsidRDefault="005001FA" w:rsidP="002C225E">
      <w:pPr>
        <w:numPr>
          <w:ilvl w:val="0"/>
          <w:numId w:val="22"/>
        </w:numPr>
        <w:tabs>
          <w:tab w:val="clear" w:pos="720"/>
          <w:tab w:val="num" w:pos="851"/>
        </w:tabs>
        <w:spacing w:line="240" w:lineRule="auto"/>
        <w:ind w:left="851" w:right="0" w:hanging="284"/>
        <w:contextualSpacing/>
        <w:rPr>
          <w:color w:val="auto"/>
          <w:spacing w:val="-4"/>
          <w:sz w:val="28"/>
          <w:szCs w:val="28"/>
        </w:rPr>
      </w:pPr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>формирование умения использовать знаково-символические средства для выполнения заданий;</w:t>
      </w:r>
    </w:p>
    <w:p w:rsidR="005001FA" w:rsidRPr="005001FA" w:rsidRDefault="005001FA" w:rsidP="002C225E">
      <w:pPr>
        <w:numPr>
          <w:ilvl w:val="0"/>
          <w:numId w:val="22"/>
        </w:numPr>
        <w:tabs>
          <w:tab w:val="clear" w:pos="720"/>
          <w:tab w:val="num" w:pos="851"/>
        </w:tabs>
        <w:spacing w:line="240" w:lineRule="auto"/>
        <w:ind w:left="851" w:right="0" w:hanging="284"/>
        <w:contextualSpacing/>
        <w:rPr>
          <w:color w:val="auto"/>
          <w:spacing w:val="-4"/>
          <w:sz w:val="28"/>
          <w:szCs w:val="28"/>
        </w:rPr>
      </w:pPr>
      <w:r w:rsidRPr="005001FA">
        <w:rPr>
          <w:rFonts w:eastAsiaTheme="minorEastAsia"/>
          <w:color w:val="auto"/>
          <w:spacing w:val="-4"/>
          <w:kern w:val="24"/>
          <w:sz w:val="28"/>
          <w:szCs w:val="28"/>
        </w:rPr>
        <w:t xml:space="preserve">необходимость применять логические рассуждения, доказательства, обоснования, делать выводы и прогнозы. </w:t>
      </w:r>
    </w:p>
    <w:p w:rsidR="002C225E" w:rsidRDefault="002C225E" w:rsidP="00B34E38">
      <w:pPr>
        <w:pStyle w:val="a3"/>
        <w:numPr>
          <w:ilvl w:val="0"/>
          <w:numId w:val="23"/>
        </w:numPr>
        <w:spacing w:after="0" w:line="240" w:lineRule="auto"/>
        <w:ind w:left="284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 w:rsidRPr="002C225E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 xml:space="preserve">включать в образовательную деятельность (как в урочную, так и во </w:t>
      </w:r>
      <w:r w:rsidR="00B34E38" w:rsidRPr="00B34E3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внеурочную) задания, направленные на:</w:t>
      </w:r>
      <w:r w:rsidR="00B34E3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 xml:space="preserve"> </w:t>
      </w:r>
    </w:p>
    <w:p w:rsidR="00B34E38" w:rsidRP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 w:rsidRPr="00B34E3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развитие умений применять знания в новой ситуации;</w:t>
      </w:r>
    </w:p>
    <w:p w:rsidR="00B34E38" w:rsidRP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 w:rsidRPr="00B34E3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умение создавать и преобразовывать модели и схемы для решения задач;</w:t>
      </w:r>
    </w:p>
    <w:p w:rsidR="00B34E38" w:rsidRP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моделирование экспериментов;</w:t>
      </w:r>
    </w:p>
    <w:p w:rsid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 w:rsidRPr="00B34E3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развитие вариативности мышления</w:t>
      </w:r>
      <w:r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;</w:t>
      </w:r>
    </w:p>
    <w:p w:rsid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работу с различными источниками информации;</w:t>
      </w:r>
    </w:p>
    <w:p w:rsidR="00B34E38" w:rsidRPr="00B34E38" w:rsidRDefault="00B34E38" w:rsidP="00B34E38">
      <w:pPr>
        <w:pStyle w:val="a3"/>
        <w:numPr>
          <w:ilvl w:val="0"/>
          <w:numId w:val="24"/>
        </w:numPr>
        <w:spacing w:after="0" w:line="240" w:lineRule="auto"/>
        <w:ind w:left="851" w:right="0" w:hanging="284"/>
        <w:rPr>
          <w:rFonts w:eastAsiaTheme="minorEastAsia"/>
          <w:color w:val="000000" w:themeColor="text1"/>
          <w:spacing w:val="-4"/>
          <w:kern w:val="24"/>
          <w:sz w:val="28"/>
          <w:szCs w:val="28"/>
        </w:rPr>
      </w:pPr>
      <w:r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формирование навыков смыслового чтения;</w:t>
      </w:r>
    </w:p>
    <w:p w:rsidR="002A6330" w:rsidRPr="002C225E" w:rsidRDefault="00A21CBC" w:rsidP="002C225E">
      <w:pPr>
        <w:numPr>
          <w:ilvl w:val="0"/>
          <w:numId w:val="21"/>
        </w:numPr>
        <w:spacing w:after="0" w:line="240" w:lineRule="auto"/>
        <w:ind w:left="284" w:right="0" w:hanging="284"/>
        <w:rPr>
          <w:spacing w:val="-4"/>
          <w:sz w:val="28"/>
          <w:szCs w:val="28"/>
        </w:rPr>
      </w:pPr>
      <w:r w:rsidRPr="002C225E">
        <w:rPr>
          <w:spacing w:val="-4"/>
          <w:sz w:val="28"/>
          <w:szCs w:val="28"/>
        </w:rPr>
        <w:t xml:space="preserve">системно и целенаправленно осуществлять самоанализ, рефлексию эффективности собственной педагогической системы в контексте профессионального стандарта «Педагог», НСУР федерального проекта «Учитель будущего» и других стратегий развития отечественного образования. </w:t>
      </w:r>
    </w:p>
    <w:p w:rsidR="002A6330" w:rsidRPr="002C225E" w:rsidRDefault="002A6330" w:rsidP="002C225E">
      <w:pPr>
        <w:spacing w:after="0" w:line="240" w:lineRule="auto"/>
        <w:ind w:left="0" w:right="0" w:firstLine="709"/>
        <w:rPr>
          <w:spacing w:val="-4"/>
          <w:sz w:val="28"/>
          <w:szCs w:val="28"/>
        </w:rPr>
      </w:pPr>
    </w:p>
    <w:sectPr w:rsidR="002A6330" w:rsidRPr="002C225E" w:rsidSect="00C723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1134" w:bottom="1134" w:left="1134" w:header="720" w:footer="707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9A" w:rsidRDefault="00B2269A">
      <w:pPr>
        <w:spacing w:after="0" w:line="240" w:lineRule="auto"/>
      </w:pPr>
      <w:r>
        <w:separator/>
      </w:r>
    </w:p>
  </w:endnote>
  <w:endnote w:type="continuationSeparator" w:id="0">
    <w:p w:rsidR="00B2269A" w:rsidRDefault="00B2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>
    <w:pPr>
      <w:spacing w:after="0" w:line="259" w:lineRule="auto"/>
      <w:ind w:left="0" w:right="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20</w:t>
    </w:r>
    <w:r>
      <w:rPr>
        <w:sz w:val="20"/>
      </w:rPr>
      <w:fldChar w:fldCharType="end"/>
    </w:r>
    <w:r>
      <w:rPr>
        <w:sz w:val="20"/>
      </w:rPr>
      <w:t xml:space="preserve"> </w:t>
    </w:r>
  </w:p>
  <w:p w:rsidR="005B7AC3" w:rsidRDefault="005B7AC3">
    <w:pPr>
      <w:spacing w:after="0" w:line="259" w:lineRule="auto"/>
      <w:ind w:left="-13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 w:rsidP="0051315D">
    <w:pPr>
      <w:spacing w:after="0" w:line="259" w:lineRule="auto"/>
      <w:ind w:left="0" w:right="2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>
    <w:pPr>
      <w:spacing w:after="0" w:line="259" w:lineRule="auto"/>
      <w:ind w:left="0" w:right="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B7AC3" w:rsidRDefault="005B7AC3">
    <w:pPr>
      <w:spacing w:after="0" w:line="259" w:lineRule="auto"/>
      <w:ind w:left="-13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9A" w:rsidRDefault="00B2269A">
      <w:pPr>
        <w:spacing w:after="0" w:line="240" w:lineRule="auto"/>
      </w:pPr>
      <w:r>
        <w:separator/>
      </w:r>
    </w:p>
  </w:footnote>
  <w:footnote w:type="continuationSeparator" w:id="0">
    <w:p w:rsidR="00B2269A" w:rsidRDefault="00B2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C3" w:rsidRDefault="005B7AC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DE3"/>
    <w:multiLevelType w:val="hybridMultilevel"/>
    <w:tmpl w:val="38D6BF74"/>
    <w:lvl w:ilvl="0" w:tplc="477841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1AB3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3810A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C663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2CCC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C4CC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6E2FD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7080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322A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F34620"/>
    <w:multiLevelType w:val="hybridMultilevel"/>
    <w:tmpl w:val="D8B2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A1A"/>
    <w:multiLevelType w:val="hybridMultilevel"/>
    <w:tmpl w:val="1E089FF2"/>
    <w:lvl w:ilvl="0" w:tplc="295C3A6C">
      <w:start w:val="1"/>
      <w:numFmt w:val="bullet"/>
      <w:lvlText w:val="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 w15:restartNumberingAfterBreak="0">
    <w:nsid w:val="184D007C"/>
    <w:multiLevelType w:val="hybridMultilevel"/>
    <w:tmpl w:val="93EC46B0"/>
    <w:lvl w:ilvl="0" w:tplc="1E3E7A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F46B74">
      <w:start w:val="1"/>
      <w:numFmt w:val="bullet"/>
      <w:lvlText w:val="o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7E859C">
      <w:start w:val="1"/>
      <w:numFmt w:val="bullet"/>
      <w:lvlText w:val="▪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7EFE90">
      <w:start w:val="1"/>
      <w:numFmt w:val="bullet"/>
      <w:lvlText w:val="•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E236D8">
      <w:start w:val="1"/>
      <w:numFmt w:val="bullet"/>
      <w:lvlText w:val="o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DA3CA6">
      <w:start w:val="1"/>
      <w:numFmt w:val="bullet"/>
      <w:lvlText w:val="▪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8C97A">
      <w:start w:val="1"/>
      <w:numFmt w:val="bullet"/>
      <w:lvlText w:val="•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662592">
      <w:start w:val="1"/>
      <w:numFmt w:val="bullet"/>
      <w:lvlText w:val="o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3A6754">
      <w:start w:val="1"/>
      <w:numFmt w:val="bullet"/>
      <w:lvlText w:val="▪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06213"/>
    <w:multiLevelType w:val="hybridMultilevel"/>
    <w:tmpl w:val="8F5EB3FA"/>
    <w:lvl w:ilvl="0" w:tplc="A2D2CB6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4C22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C628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F87B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76FE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8C1C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E8E3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F04D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5EEF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F5827BB"/>
    <w:multiLevelType w:val="hybridMultilevel"/>
    <w:tmpl w:val="F27ABFBA"/>
    <w:lvl w:ilvl="0" w:tplc="295C3A6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FC4AE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85A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21B1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A588C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CE160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9CA54C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5A473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4613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C0D16"/>
    <w:multiLevelType w:val="hybridMultilevel"/>
    <w:tmpl w:val="75560836"/>
    <w:lvl w:ilvl="0" w:tplc="A2D2CB6A">
      <w:start w:val="1"/>
      <w:numFmt w:val="bullet"/>
      <w:lvlText w:val=""/>
      <w:lvlJc w:val="left"/>
      <w:pPr>
        <w:ind w:left="2752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7" w15:restartNumberingAfterBreak="0">
    <w:nsid w:val="31693519"/>
    <w:multiLevelType w:val="hybridMultilevel"/>
    <w:tmpl w:val="64BE5B60"/>
    <w:lvl w:ilvl="0" w:tplc="295C3A6C">
      <w:start w:val="1"/>
      <w:numFmt w:val="bullet"/>
      <w:lvlText w:val="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 w15:restartNumberingAfterBreak="0">
    <w:nsid w:val="371A146B"/>
    <w:multiLevelType w:val="hybridMultilevel"/>
    <w:tmpl w:val="0CEE80BA"/>
    <w:lvl w:ilvl="0" w:tplc="295C3A6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FC4AE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85A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21B1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A588C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CE160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9CA54C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5A473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4613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1D5CD4"/>
    <w:multiLevelType w:val="hybridMultilevel"/>
    <w:tmpl w:val="14A66F00"/>
    <w:lvl w:ilvl="0" w:tplc="CB2A98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669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EEF3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82FF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3A66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CCDF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44A3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8E44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D26A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EB6317"/>
    <w:multiLevelType w:val="hybridMultilevel"/>
    <w:tmpl w:val="689475DE"/>
    <w:lvl w:ilvl="0" w:tplc="579EC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C44A7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905D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0EA48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704A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92CD5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76130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DA2C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FC53A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1665B6"/>
    <w:multiLevelType w:val="hybridMultilevel"/>
    <w:tmpl w:val="73586678"/>
    <w:lvl w:ilvl="0" w:tplc="9C362B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FC4AE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85A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21B1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A588C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CE160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9CA54C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5A473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4613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C86100"/>
    <w:multiLevelType w:val="hybridMultilevel"/>
    <w:tmpl w:val="26981032"/>
    <w:lvl w:ilvl="0" w:tplc="295C3A6C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503D7231"/>
    <w:multiLevelType w:val="hybridMultilevel"/>
    <w:tmpl w:val="021672B6"/>
    <w:lvl w:ilvl="0" w:tplc="295C3A6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FC4AE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85A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21B1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A588C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CE160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9CA54C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5A473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4613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FD0229"/>
    <w:multiLevelType w:val="hybridMultilevel"/>
    <w:tmpl w:val="FC7A6734"/>
    <w:lvl w:ilvl="0" w:tplc="BB24FD6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18BF9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8AE2F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60B8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3A699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C9FF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20AB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E81C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92209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182EBD"/>
    <w:multiLevelType w:val="hybridMultilevel"/>
    <w:tmpl w:val="65A296EE"/>
    <w:lvl w:ilvl="0" w:tplc="D79283F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90A18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6A98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82D7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2E666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D852F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166C4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C2B45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24E22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536368"/>
    <w:multiLevelType w:val="hybridMultilevel"/>
    <w:tmpl w:val="D516552A"/>
    <w:lvl w:ilvl="0" w:tplc="C226D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A6C8F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2A5D1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ACFE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7659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E667A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20973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3C3DC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A6D66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865EC8"/>
    <w:multiLevelType w:val="hybridMultilevel"/>
    <w:tmpl w:val="E72868B0"/>
    <w:lvl w:ilvl="0" w:tplc="295C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18ED"/>
    <w:multiLevelType w:val="hybridMultilevel"/>
    <w:tmpl w:val="E49A7F22"/>
    <w:lvl w:ilvl="0" w:tplc="D40EB8E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A0ED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3629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C24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5E412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D6107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80A7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A61B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BCD3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F30666F"/>
    <w:multiLevelType w:val="hybridMultilevel"/>
    <w:tmpl w:val="F6060F56"/>
    <w:lvl w:ilvl="0" w:tplc="9F4813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0EB130">
      <w:start w:val="1"/>
      <w:numFmt w:val="bullet"/>
      <w:lvlText w:val="o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E25564">
      <w:start w:val="1"/>
      <w:numFmt w:val="bullet"/>
      <w:lvlText w:val="▪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42BA32">
      <w:start w:val="1"/>
      <w:numFmt w:val="bullet"/>
      <w:lvlText w:val="•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865D2">
      <w:start w:val="1"/>
      <w:numFmt w:val="bullet"/>
      <w:lvlText w:val="o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BA79BE">
      <w:start w:val="1"/>
      <w:numFmt w:val="bullet"/>
      <w:lvlText w:val="▪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FE0BBC">
      <w:start w:val="1"/>
      <w:numFmt w:val="bullet"/>
      <w:lvlText w:val="•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CEB3CA">
      <w:start w:val="1"/>
      <w:numFmt w:val="bullet"/>
      <w:lvlText w:val="o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820CD2">
      <w:start w:val="1"/>
      <w:numFmt w:val="bullet"/>
      <w:lvlText w:val="▪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6B69CB"/>
    <w:multiLevelType w:val="hybridMultilevel"/>
    <w:tmpl w:val="D6145F22"/>
    <w:lvl w:ilvl="0" w:tplc="295C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D0A25"/>
    <w:multiLevelType w:val="hybridMultilevel"/>
    <w:tmpl w:val="9EEC32F4"/>
    <w:lvl w:ilvl="0" w:tplc="22C8C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4C22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C6287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F87B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76FE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8C1C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E8E3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F04D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5EEF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E8A3C67"/>
    <w:multiLevelType w:val="hybridMultilevel"/>
    <w:tmpl w:val="FAB2273C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3" w15:restartNumberingAfterBreak="0">
    <w:nsid w:val="7F650A73"/>
    <w:multiLevelType w:val="hybridMultilevel"/>
    <w:tmpl w:val="092E99E6"/>
    <w:lvl w:ilvl="0" w:tplc="295C3A6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FC4AEA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85A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F21B1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9A588C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CE160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9CA54C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5A473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24613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3"/>
  </w:num>
  <w:num w:numId="5">
    <w:abstractNumId w:val="10"/>
  </w:num>
  <w:num w:numId="6">
    <w:abstractNumId w:val="15"/>
  </w:num>
  <w:num w:numId="7">
    <w:abstractNumId w:val="11"/>
  </w:num>
  <w:num w:numId="8">
    <w:abstractNumId w:val="22"/>
  </w:num>
  <w:num w:numId="9">
    <w:abstractNumId w:val="7"/>
  </w:num>
  <w:num w:numId="10">
    <w:abstractNumId w:val="1"/>
  </w:num>
  <w:num w:numId="11">
    <w:abstractNumId w:val="20"/>
  </w:num>
  <w:num w:numId="12">
    <w:abstractNumId w:val="2"/>
  </w:num>
  <w:num w:numId="13">
    <w:abstractNumId w:val="8"/>
  </w:num>
  <w:num w:numId="14">
    <w:abstractNumId w:val="5"/>
  </w:num>
  <w:num w:numId="15">
    <w:abstractNumId w:val="21"/>
  </w:num>
  <w:num w:numId="16">
    <w:abstractNumId w:val="0"/>
  </w:num>
  <w:num w:numId="17">
    <w:abstractNumId w:val="9"/>
  </w:num>
  <w:num w:numId="18">
    <w:abstractNumId w:val="18"/>
  </w:num>
  <w:num w:numId="19">
    <w:abstractNumId w:val="17"/>
  </w:num>
  <w:num w:numId="20">
    <w:abstractNumId w:val="13"/>
  </w:num>
  <w:num w:numId="21">
    <w:abstractNumId w:val="23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30"/>
    <w:rsid w:val="00021824"/>
    <w:rsid w:val="00037E34"/>
    <w:rsid w:val="0005625F"/>
    <w:rsid w:val="000A35D5"/>
    <w:rsid w:val="000C029F"/>
    <w:rsid w:val="000E6A75"/>
    <w:rsid w:val="00185850"/>
    <w:rsid w:val="001858AC"/>
    <w:rsid w:val="001C6A82"/>
    <w:rsid w:val="001D4002"/>
    <w:rsid w:val="002125BA"/>
    <w:rsid w:val="00224761"/>
    <w:rsid w:val="002530D0"/>
    <w:rsid w:val="002A6330"/>
    <w:rsid w:val="002C0DD3"/>
    <w:rsid w:val="002C225E"/>
    <w:rsid w:val="00300523"/>
    <w:rsid w:val="003076D7"/>
    <w:rsid w:val="00330172"/>
    <w:rsid w:val="00367C2D"/>
    <w:rsid w:val="00396B3B"/>
    <w:rsid w:val="004D70C5"/>
    <w:rsid w:val="005001FA"/>
    <w:rsid w:val="0051315D"/>
    <w:rsid w:val="005A20EE"/>
    <w:rsid w:val="005B7AC3"/>
    <w:rsid w:val="005C4231"/>
    <w:rsid w:val="006A34D5"/>
    <w:rsid w:val="006A693E"/>
    <w:rsid w:val="006A6B4A"/>
    <w:rsid w:val="006C6AC6"/>
    <w:rsid w:val="007C2B19"/>
    <w:rsid w:val="007C75BB"/>
    <w:rsid w:val="0080776A"/>
    <w:rsid w:val="008C073A"/>
    <w:rsid w:val="00912D37"/>
    <w:rsid w:val="00921731"/>
    <w:rsid w:val="00A21B10"/>
    <w:rsid w:val="00A21CBC"/>
    <w:rsid w:val="00AC09BF"/>
    <w:rsid w:val="00B106C2"/>
    <w:rsid w:val="00B2269A"/>
    <w:rsid w:val="00B26383"/>
    <w:rsid w:val="00B34E38"/>
    <w:rsid w:val="00B75C2B"/>
    <w:rsid w:val="00B76290"/>
    <w:rsid w:val="00BA5397"/>
    <w:rsid w:val="00BC0CDC"/>
    <w:rsid w:val="00BC30AE"/>
    <w:rsid w:val="00C5738D"/>
    <w:rsid w:val="00C72344"/>
    <w:rsid w:val="00D132CC"/>
    <w:rsid w:val="00D27E71"/>
    <w:rsid w:val="00D54F8C"/>
    <w:rsid w:val="00D76D07"/>
    <w:rsid w:val="00D9307E"/>
    <w:rsid w:val="00DE1606"/>
    <w:rsid w:val="00E63557"/>
    <w:rsid w:val="00E77F94"/>
    <w:rsid w:val="00E833DB"/>
    <w:rsid w:val="00EF153A"/>
    <w:rsid w:val="00F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2554E-BA44-4CE3-A861-D8038F3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left="1476" w:right="1351" w:firstLine="55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4F8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1315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51315D"/>
    <w:rPr>
      <w:rFonts w:cs="Times New Roman"/>
    </w:rPr>
  </w:style>
  <w:style w:type="table" w:styleId="a6">
    <w:name w:val="Table Grid"/>
    <w:basedOn w:val="a1"/>
    <w:uiPriority w:val="39"/>
    <w:rsid w:val="00F8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001F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467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600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044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92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961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287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984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821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96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937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383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515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242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87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32">
          <w:marLeft w:val="70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1329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474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315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608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648">
          <w:marLeft w:val="7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</a:t>
            </a:r>
            <a:r>
              <a:rPr lang="ru-RU" sz="13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анализ выполнения ВПР за 2018, 2019 гг.</a:t>
            </a:r>
            <a:endParaRPr lang="ru-RU" sz="1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202108963093148"/>
          <c:y val="1.1922501860348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мир'!$B$11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мир'!$A$12:$A$15</c:f>
              <c:strCache>
                <c:ptCount val="4"/>
                <c:pt idx="0">
                  <c:v>Количество учащихся, получивших «2» </c:v>
                </c:pt>
                <c:pt idx="1">
                  <c:v>Количество учащихся, получивших «3» </c:v>
                </c:pt>
                <c:pt idx="2">
                  <c:v>Количество учащихся, получивших «4» </c:v>
                </c:pt>
                <c:pt idx="3">
                  <c:v>Количество учащихся, получивших «5» </c:v>
                </c:pt>
              </c:strCache>
            </c:strRef>
          </c:cat>
          <c:val>
            <c:numRef>
              <c:f>'Окружающий мир'!$B$12:$B$15</c:f>
              <c:numCache>
                <c:formatCode>0.00%</c:formatCode>
                <c:ptCount val="4"/>
                <c:pt idx="0">
                  <c:v>5.0000000000000001E-3</c:v>
                </c:pt>
                <c:pt idx="1">
                  <c:v>0.21099999999999999</c:v>
                </c:pt>
                <c:pt idx="2">
                  <c:v>0.57399999999999995</c:v>
                </c:pt>
                <c:pt idx="3" formatCode="0%">
                  <c:v>0.21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мир'!$C$11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мир'!$A$12:$A$15</c:f>
              <c:strCache>
                <c:ptCount val="4"/>
                <c:pt idx="0">
                  <c:v>Количество учащихся, получивших «2» </c:v>
                </c:pt>
                <c:pt idx="1">
                  <c:v>Количество учащихся, получивших «3» </c:v>
                </c:pt>
                <c:pt idx="2">
                  <c:v>Количество учащихся, получивших «4» </c:v>
                </c:pt>
                <c:pt idx="3">
                  <c:v>Количество учащихся, получивших «5» </c:v>
                </c:pt>
              </c:strCache>
            </c:strRef>
          </c:cat>
          <c:val>
            <c:numRef>
              <c:f>'Окружающий мир'!$C$12:$C$15</c:f>
              <c:numCache>
                <c:formatCode>0.00%</c:formatCode>
                <c:ptCount val="4"/>
                <c:pt idx="0">
                  <c:v>4.7999999999999996E-3</c:v>
                </c:pt>
                <c:pt idx="1">
                  <c:v>0.1898</c:v>
                </c:pt>
                <c:pt idx="2">
                  <c:v>0.57979999999999998</c:v>
                </c:pt>
                <c:pt idx="3">
                  <c:v>0.22559999999999999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874816"/>
        <c:axId val="162868288"/>
      </c:barChart>
      <c:catAx>
        <c:axId val="16287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8288"/>
        <c:crosses val="autoZero"/>
        <c:auto val="1"/>
        <c:lblAlgn val="ctr"/>
        <c:lblOffset val="100"/>
        <c:noMultiLvlLbl val="0"/>
      </c:catAx>
      <c:valAx>
        <c:axId val="16286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сформированности представлений о профессиях, понимание социальной значимости труда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64</c:v>
                </c:pt>
                <c:pt idx="1">
                  <c:v>60</c:v>
                </c:pt>
                <c:pt idx="2">
                  <c:v>52</c:v>
                </c:pt>
                <c:pt idx="3">
                  <c:v>60</c:v>
                </c:pt>
                <c:pt idx="4">
                  <c:v>62</c:v>
                </c:pt>
                <c:pt idx="5">
                  <c:v>59</c:v>
                </c:pt>
                <c:pt idx="6">
                  <c:v>63</c:v>
                </c:pt>
                <c:pt idx="7">
                  <c:v>62</c:v>
                </c:pt>
                <c:pt idx="8">
                  <c:v>60</c:v>
                </c:pt>
                <c:pt idx="9">
                  <c:v>63</c:v>
                </c:pt>
                <c:pt idx="10">
                  <c:v>63</c:v>
                </c:pt>
                <c:pt idx="11">
                  <c:v>53</c:v>
                </c:pt>
                <c:pt idx="12">
                  <c:v>65</c:v>
                </c:pt>
                <c:pt idx="13">
                  <c:v>65</c:v>
                </c:pt>
                <c:pt idx="14">
                  <c:v>65</c:v>
                </c:pt>
                <c:pt idx="15">
                  <c:v>60</c:v>
                </c:pt>
                <c:pt idx="16">
                  <c:v>69</c:v>
                </c:pt>
                <c:pt idx="17">
                  <c:v>59</c:v>
                </c:pt>
                <c:pt idx="18">
                  <c:v>60</c:v>
                </c:pt>
                <c:pt idx="19">
                  <c:v>65</c:v>
                </c:pt>
                <c:pt idx="20">
                  <c:v>64</c:v>
                </c:pt>
                <c:pt idx="21">
                  <c:v>68</c:v>
                </c:pt>
                <c:pt idx="22">
                  <c:v>65</c:v>
                </c:pt>
                <c:pt idx="23">
                  <c:v>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493552"/>
        <c:axId val="99495728"/>
      </c:barChart>
      <c:catAx>
        <c:axId val="9949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5728"/>
        <c:crosses val="autoZero"/>
        <c:auto val="1"/>
        <c:lblAlgn val="ctr"/>
        <c:lblOffset val="100"/>
        <c:noMultiLvlLbl val="0"/>
      </c:catAx>
      <c:valAx>
        <c:axId val="9949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Понимание значимости семьи и семейных отношений, образования, государства и его институтов, институтов духовной культуры</a:t>
            </a:r>
          </a:p>
        </c:rich>
      </c:tx>
      <c:layout>
        <c:manualLayout>
          <c:xMode val="edge"/>
          <c:yMode val="edge"/>
          <c:x val="0.16285808934077414"/>
          <c:y val="2.52100840336134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мир'!$B$45</c:f>
              <c:strCache>
                <c:ptCount val="1"/>
                <c:pt idx="0">
                  <c:v>9(1)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92</c:v>
                </c:pt>
                <c:pt idx="1">
                  <c:v>93</c:v>
                </c:pt>
                <c:pt idx="2">
                  <c:v>83</c:v>
                </c:pt>
                <c:pt idx="3">
                  <c:v>96</c:v>
                </c:pt>
                <c:pt idx="4">
                  <c:v>93</c:v>
                </c:pt>
                <c:pt idx="5">
                  <c:v>88</c:v>
                </c:pt>
                <c:pt idx="6">
                  <c:v>92</c:v>
                </c:pt>
                <c:pt idx="7">
                  <c:v>90</c:v>
                </c:pt>
                <c:pt idx="8">
                  <c:v>90</c:v>
                </c:pt>
                <c:pt idx="9">
                  <c:v>92</c:v>
                </c:pt>
                <c:pt idx="10">
                  <c:v>88</c:v>
                </c:pt>
                <c:pt idx="11">
                  <c:v>96</c:v>
                </c:pt>
                <c:pt idx="12">
                  <c:v>93</c:v>
                </c:pt>
                <c:pt idx="13">
                  <c:v>95</c:v>
                </c:pt>
                <c:pt idx="14">
                  <c:v>90</c:v>
                </c:pt>
                <c:pt idx="15">
                  <c:v>90</c:v>
                </c:pt>
                <c:pt idx="16">
                  <c:v>85</c:v>
                </c:pt>
                <c:pt idx="17">
                  <c:v>92</c:v>
                </c:pt>
                <c:pt idx="18">
                  <c:v>92</c:v>
                </c:pt>
                <c:pt idx="19">
                  <c:v>95</c:v>
                </c:pt>
                <c:pt idx="20">
                  <c:v>88</c:v>
                </c:pt>
                <c:pt idx="21">
                  <c:v>89</c:v>
                </c:pt>
                <c:pt idx="22">
                  <c:v>79</c:v>
                </c:pt>
                <c:pt idx="23">
                  <c:v>92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мир'!$C$45</c:f>
              <c:strCache>
                <c:ptCount val="1"/>
                <c:pt idx="0">
                  <c:v>9(2)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5.60224089635854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7.7669902912620888E-3"/>
                  <c:y val="-1.12044817927171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"/>
                  <c:y val="5.60224089635854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9.492878471222674E-17"/>
                  <c:y val="1.40056022408963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0"/>
                  <c:y val="-1.12044817927171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мир'!$C$46:$C$69</c:f>
              <c:numCache>
                <c:formatCode>General</c:formatCode>
                <c:ptCount val="24"/>
                <c:pt idx="0">
                  <c:v>83</c:v>
                </c:pt>
                <c:pt idx="1">
                  <c:v>88</c:v>
                </c:pt>
                <c:pt idx="2">
                  <c:v>86</c:v>
                </c:pt>
                <c:pt idx="3">
                  <c:v>90</c:v>
                </c:pt>
                <c:pt idx="4">
                  <c:v>89</c:v>
                </c:pt>
                <c:pt idx="5">
                  <c:v>84</c:v>
                </c:pt>
                <c:pt idx="6">
                  <c:v>86</c:v>
                </c:pt>
                <c:pt idx="7">
                  <c:v>83</c:v>
                </c:pt>
                <c:pt idx="8">
                  <c:v>86</c:v>
                </c:pt>
                <c:pt idx="9">
                  <c:v>93</c:v>
                </c:pt>
                <c:pt idx="10">
                  <c:v>79</c:v>
                </c:pt>
                <c:pt idx="11">
                  <c:v>89</c:v>
                </c:pt>
                <c:pt idx="12">
                  <c:v>86</c:v>
                </c:pt>
                <c:pt idx="13">
                  <c:v>87</c:v>
                </c:pt>
                <c:pt idx="14">
                  <c:v>81</c:v>
                </c:pt>
                <c:pt idx="15">
                  <c:v>81</c:v>
                </c:pt>
                <c:pt idx="16">
                  <c:v>83</c:v>
                </c:pt>
                <c:pt idx="17">
                  <c:v>82</c:v>
                </c:pt>
                <c:pt idx="18">
                  <c:v>84</c:v>
                </c:pt>
                <c:pt idx="19">
                  <c:v>93</c:v>
                </c:pt>
                <c:pt idx="20">
                  <c:v>85</c:v>
                </c:pt>
                <c:pt idx="21">
                  <c:v>82</c:v>
                </c:pt>
                <c:pt idx="22">
                  <c:v>81</c:v>
                </c:pt>
                <c:pt idx="23">
                  <c:v>87</c:v>
                </c:pt>
              </c:numCache>
            </c:numRef>
          </c:val>
        </c:ser>
        <c:ser>
          <c:idx val="2"/>
          <c:order val="2"/>
          <c:tx>
            <c:strRef>
              <c:f>'Окружающий мир'!$D$45</c:f>
              <c:strCache>
                <c:ptCount val="1"/>
                <c:pt idx="0">
                  <c:v>9(3)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мир'!$D$46:$D$69</c:f>
              <c:numCache>
                <c:formatCode>General</c:formatCode>
                <c:ptCount val="24"/>
                <c:pt idx="0">
                  <c:v>65</c:v>
                </c:pt>
                <c:pt idx="1">
                  <c:v>57</c:v>
                </c:pt>
                <c:pt idx="2">
                  <c:v>54</c:v>
                </c:pt>
                <c:pt idx="3">
                  <c:v>56</c:v>
                </c:pt>
                <c:pt idx="4">
                  <c:v>49</c:v>
                </c:pt>
                <c:pt idx="5">
                  <c:v>57</c:v>
                </c:pt>
                <c:pt idx="6">
                  <c:v>66</c:v>
                </c:pt>
                <c:pt idx="7">
                  <c:v>57</c:v>
                </c:pt>
                <c:pt idx="8">
                  <c:v>67</c:v>
                </c:pt>
                <c:pt idx="9">
                  <c:v>62</c:v>
                </c:pt>
                <c:pt idx="10">
                  <c:v>61</c:v>
                </c:pt>
                <c:pt idx="11">
                  <c:v>67</c:v>
                </c:pt>
                <c:pt idx="12">
                  <c:v>54</c:v>
                </c:pt>
                <c:pt idx="13">
                  <c:v>65</c:v>
                </c:pt>
                <c:pt idx="14">
                  <c:v>66</c:v>
                </c:pt>
                <c:pt idx="15">
                  <c:v>49</c:v>
                </c:pt>
                <c:pt idx="16">
                  <c:v>73</c:v>
                </c:pt>
                <c:pt idx="17">
                  <c:v>60</c:v>
                </c:pt>
                <c:pt idx="18">
                  <c:v>62</c:v>
                </c:pt>
                <c:pt idx="19">
                  <c:v>49</c:v>
                </c:pt>
                <c:pt idx="20">
                  <c:v>52</c:v>
                </c:pt>
                <c:pt idx="21">
                  <c:v>66</c:v>
                </c:pt>
                <c:pt idx="22">
                  <c:v>64</c:v>
                </c:pt>
                <c:pt idx="23">
                  <c:v>67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500624"/>
        <c:axId val="99496272"/>
      </c:barChart>
      <c:catAx>
        <c:axId val="9950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6272"/>
        <c:crosses val="autoZero"/>
        <c:auto val="1"/>
        <c:lblAlgn val="ctr"/>
        <c:lblOffset val="100"/>
        <c:noMultiLvlLbl val="0"/>
      </c:catAx>
      <c:valAx>
        <c:axId val="9949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50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chemeClr val="tx1"/>
                </a:solidFill>
              </a:rPr>
              <a:t>Уровень знаний обучающихся о родном крае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мир'!$B$45</c:f>
              <c:strCache>
                <c:ptCount val="1"/>
                <c:pt idx="0">
                  <c:v>10(1)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82</c:v>
                </c:pt>
                <c:pt idx="1">
                  <c:v>82</c:v>
                </c:pt>
                <c:pt idx="2">
                  <c:v>86</c:v>
                </c:pt>
                <c:pt idx="3">
                  <c:v>82</c:v>
                </c:pt>
                <c:pt idx="4">
                  <c:v>89</c:v>
                </c:pt>
                <c:pt idx="5">
                  <c:v>85</c:v>
                </c:pt>
                <c:pt idx="6">
                  <c:v>77</c:v>
                </c:pt>
                <c:pt idx="7">
                  <c:v>80</c:v>
                </c:pt>
                <c:pt idx="8">
                  <c:v>87</c:v>
                </c:pt>
                <c:pt idx="9">
                  <c:v>79</c:v>
                </c:pt>
                <c:pt idx="10">
                  <c:v>85</c:v>
                </c:pt>
                <c:pt idx="11">
                  <c:v>89</c:v>
                </c:pt>
                <c:pt idx="12">
                  <c:v>83</c:v>
                </c:pt>
                <c:pt idx="13">
                  <c:v>83</c:v>
                </c:pt>
                <c:pt idx="14">
                  <c:v>92</c:v>
                </c:pt>
                <c:pt idx="15">
                  <c:v>86</c:v>
                </c:pt>
                <c:pt idx="16">
                  <c:v>84</c:v>
                </c:pt>
                <c:pt idx="17">
                  <c:v>83</c:v>
                </c:pt>
                <c:pt idx="18">
                  <c:v>87</c:v>
                </c:pt>
                <c:pt idx="19">
                  <c:v>87</c:v>
                </c:pt>
                <c:pt idx="20">
                  <c:v>85</c:v>
                </c:pt>
                <c:pt idx="21">
                  <c:v>86</c:v>
                </c:pt>
                <c:pt idx="22">
                  <c:v>81</c:v>
                </c:pt>
                <c:pt idx="23">
                  <c:v>86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мир'!$C$45</c:f>
              <c:strCache>
                <c:ptCount val="1"/>
                <c:pt idx="0">
                  <c:v>10(2)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мир'!$C$46:$C$69</c:f>
              <c:numCache>
                <c:formatCode>General</c:formatCode>
                <c:ptCount val="24"/>
                <c:pt idx="0">
                  <c:v>53</c:v>
                </c:pt>
                <c:pt idx="1">
                  <c:v>44</c:v>
                </c:pt>
                <c:pt idx="2">
                  <c:v>49</c:v>
                </c:pt>
                <c:pt idx="3">
                  <c:v>48</c:v>
                </c:pt>
                <c:pt idx="4">
                  <c:v>47</c:v>
                </c:pt>
                <c:pt idx="5">
                  <c:v>36</c:v>
                </c:pt>
                <c:pt idx="6">
                  <c:v>53</c:v>
                </c:pt>
                <c:pt idx="7">
                  <c:v>44</c:v>
                </c:pt>
                <c:pt idx="8">
                  <c:v>45</c:v>
                </c:pt>
                <c:pt idx="9">
                  <c:v>47</c:v>
                </c:pt>
                <c:pt idx="10">
                  <c:v>49</c:v>
                </c:pt>
                <c:pt idx="11">
                  <c:v>46</c:v>
                </c:pt>
                <c:pt idx="12">
                  <c:v>50</c:v>
                </c:pt>
                <c:pt idx="13">
                  <c:v>47</c:v>
                </c:pt>
                <c:pt idx="14">
                  <c:v>45</c:v>
                </c:pt>
                <c:pt idx="15">
                  <c:v>48</c:v>
                </c:pt>
                <c:pt idx="16">
                  <c:v>54</c:v>
                </c:pt>
                <c:pt idx="17">
                  <c:v>36</c:v>
                </c:pt>
                <c:pt idx="18">
                  <c:v>41</c:v>
                </c:pt>
                <c:pt idx="19">
                  <c:v>49</c:v>
                </c:pt>
                <c:pt idx="20">
                  <c:v>44</c:v>
                </c:pt>
                <c:pt idx="21">
                  <c:v>53</c:v>
                </c:pt>
                <c:pt idx="22">
                  <c:v>47</c:v>
                </c:pt>
                <c:pt idx="23">
                  <c:v>56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496816"/>
        <c:axId val="99497360"/>
      </c:barChart>
      <c:catAx>
        <c:axId val="9949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7360"/>
        <c:crosses val="autoZero"/>
        <c:auto val="1"/>
        <c:lblAlgn val="ctr"/>
        <c:lblOffset val="100"/>
        <c:noMultiLvlLbl val="0"/>
      </c:catAx>
      <c:valAx>
        <c:axId val="9949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выполнения ВПР-2019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 муниципальным образованиям</a:t>
            </a:r>
          </a:p>
        </c:rich>
      </c:tx>
      <c:layout>
        <c:manualLayout>
          <c:xMode val="edge"/>
          <c:yMode val="edge"/>
          <c:x val="0.23664388105332987"/>
          <c:y val="2.64488435892204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мир'!$B$19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'Окружающий мир'!$A$20:$A$43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мир'!$B$20:$B$43</c:f>
              <c:numCache>
                <c:formatCode>General</c:formatCode>
                <c:ptCount val="24"/>
                <c:pt idx="0">
                  <c:v>98.3</c:v>
                </c:pt>
                <c:pt idx="1">
                  <c:v>98.9</c:v>
                </c:pt>
                <c:pt idx="2">
                  <c:v>100</c:v>
                </c:pt>
                <c:pt idx="3">
                  <c:v>99.26</c:v>
                </c:pt>
                <c:pt idx="4">
                  <c:v>100</c:v>
                </c:pt>
                <c:pt idx="5">
                  <c:v>99.42</c:v>
                </c:pt>
                <c:pt idx="6">
                  <c:v>100</c:v>
                </c:pt>
                <c:pt idx="7">
                  <c:v>98.4</c:v>
                </c:pt>
                <c:pt idx="8">
                  <c:v>99.57</c:v>
                </c:pt>
                <c:pt idx="9">
                  <c:v>100</c:v>
                </c:pt>
                <c:pt idx="10">
                  <c:v>99.6</c:v>
                </c:pt>
                <c:pt idx="11">
                  <c:v>100</c:v>
                </c:pt>
                <c:pt idx="12">
                  <c:v>96.8</c:v>
                </c:pt>
                <c:pt idx="13">
                  <c:v>99.12</c:v>
                </c:pt>
                <c:pt idx="14">
                  <c:v>98.6</c:v>
                </c:pt>
                <c:pt idx="15">
                  <c:v>100</c:v>
                </c:pt>
                <c:pt idx="16">
                  <c:v>100</c:v>
                </c:pt>
                <c:pt idx="17">
                  <c:v>99.32</c:v>
                </c:pt>
                <c:pt idx="18">
                  <c:v>99.73</c:v>
                </c:pt>
                <c:pt idx="19">
                  <c:v>98.9</c:v>
                </c:pt>
                <c:pt idx="20">
                  <c:v>99.45</c:v>
                </c:pt>
                <c:pt idx="21">
                  <c:v>99.67</c:v>
                </c:pt>
                <c:pt idx="22">
                  <c:v>98.9</c:v>
                </c:pt>
                <c:pt idx="23">
                  <c:v>99.63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мир'!$C$19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мир'!$A$20:$A$43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мир'!$C$20:$C$43</c:f>
              <c:numCache>
                <c:formatCode>General</c:formatCode>
                <c:ptCount val="24"/>
                <c:pt idx="0">
                  <c:v>80</c:v>
                </c:pt>
                <c:pt idx="1">
                  <c:v>70.3</c:v>
                </c:pt>
                <c:pt idx="2">
                  <c:v>76.5</c:v>
                </c:pt>
                <c:pt idx="3">
                  <c:v>77.400000000000006</c:v>
                </c:pt>
                <c:pt idx="4">
                  <c:v>81.599999999999994</c:v>
                </c:pt>
                <c:pt idx="5">
                  <c:v>69.3</c:v>
                </c:pt>
                <c:pt idx="6">
                  <c:v>78.3</c:v>
                </c:pt>
                <c:pt idx="7">
                  <c:v>71</c:v>
                </c:pt>
                <c:pt idx="8">
                  <c:v>67.400000000000006</c:v>
                </c:pt>
                <c:pt idx="9">
                  <c:v>69.7</c:v>
                </c:pt>
                <c:pt idx="10">
                  <c:v>74.3</c:v>
                </c:pt>
                <c:pt idx="11">
                  <c:v>83.3</c:v>
                </c:pt>
                <c:pt idx="12">
                  <c:v>74.8</c:v>
                </c:pt>
                <c:pt idx="13">
                  <c:v>78.099999999999994</c:v>
                </c:pt>
                <c:pt idx="14">
                  <c:v>78.099999999999994</c:v>
                </c:pt>
                <c:pt idx="15">
                  <c:v>70.5</c:v>
                </c:pt>
                <c:pt idx="16">
                  <c:v>74.2</c:v>
                </c:pt>
                <c:pt idx="17">
                  <c:v>71</c:v>
                </c:pt>
                <c:pt idx="18">
                  <c:v>75.2</c:v>
                </c:pt>
                <c:pt idx="19">
                  <c:v>83</c:v>
                </c:pt>
                <c:pt idx="20">
                  <c:v>76.099999999999994</c:v>
                </c:pt>
                <c:pt idx="21">
                  <c:v>81.099999999999994</c:v>
                </c:pt>
                <c:pt idx="22">
                  <c:v>80</c:v>
                </c:pt>
                <c:pt idx="23">
                  <c:v>84.4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2848"/>
        <c:axId val="162865024"/>
      </c:barChart>
      <c:catAx>
        <c:axId val="16286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865024"/>
        <c:crosses val="autoZero"/>
        <c:auto val="1"/>
        <c:lblAlgn val="ctr"/>
        <c:lblOffset val="100"/>
        <c:noMultiLvlLbl val="0"/>
      </c:catAx>
      <c:valAx>
        <c:axId val="16286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86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Умение анализировать изображение и узнавать объекты, выявлять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их существенные свойства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5015629844316115E-3"/>
                  <c:y val="-4.5714269259205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1.10904009865034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2.5014704299303812E-3"/>
                  <c:y val="-1.7093751947857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92</c:v>
                </c:pt>
                <c:pt idx="1">
                  <c:v>92</c:v>
                </c:pt>
                <c:pt idx="2">
                  <c:v>93</c:v>
                </c:pt>
                <c:pt idx="3">
                  <c:v>90</c:v>
                </c:pt>
                <c:pt idx="4">
                  <c:v>95</c:v>
                </c:pt>
                <c:pt idx="5">
                  <c:v>84</c:v>
                </c:pt>
                <c:pt idx="6">
                  <c:v>86</c:v>
                </c:pt>
                <c:pt idx="7">
                  <c:v>89</c:v>
                </c:pt>
                <c:pt idx="8">
                  <c:v>87</c:v>
                </c:pt>
                <c:pt idx="9">
                  <c:v>87</c:v>
                </c:pt>
                <c:pt idx="10">
                  <c:v>89</c:v>
                </c:pt>
                <c:pt idx="11">
                  <c:v>91</c:v>
                </c:pt>
                <c:pt idx="12">
                  <c:v>88</c:v>
                </c:pt>
                <c:pt idx="13">
                  <c:v>93</c:v>
                </c:pt>
                <c:pt idx="14">
                  <c:v>97</c:v>
                </c:pt>
                <c:pt idx="15">
                  <c:v>88</c:v>
                </c:pt>
                <c:pt idx="16">
                  <c:v>97</c:v>
                </c:pt>
                <c:pt idx="17">
                  <c:v>92</c:v>
                </c:pt>
                <c:pt idx="18">
                  <c:v>87</c:v>
                </c:pt>
                <c:pt idx="19">
                  <c:v>94</c:v>
                </c:pt>
                <c:pt idx="20">
                  <c:v>92</c:v>
                </c:pt>
                <c:pt idx="21">
                  <c:v>92</c:v>
                </c:pt>
                <c:pt idx="22">
                  <c:v>95</c:v>
                </c:pt>
                <c:pt idx="23">
                  <c:v>92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75360"/>
        <c:axId val="162875904"/>
      </c:barChart>
      <c:catAx>
        <c:axId val="16287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5904"/>
        <c:crosses val="autoZero"/>
        <c:auto val="1"/>
        <c:lblAlgn val="ctr"/>
        <c:lblOffset val="100"/>
        <c:noMultiLvlLbl val="0"/>
      </c:catAx>
      <c:valAx>
        <c:axId val="1628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Умение понимать информацию, представленную разными способами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5015629844316115E-3"/>
                  <c:y val="-4.5714269259205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1.10904009865034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2.5014704299303812E-3"/>
                  <c:y val="-1.70937519478579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82</c:v>
                </c:pt>
                <c:pt idx="1">
                  <c:v>70</c:v>
                </c:pt>
                <c:pt idx="2">
                  <c:v>81</c:v>
                </c:pt>
                <c:pt idx="3">
                  <c:v>73</c:v>
                </c:pt>
                <c:pt idx="4">
                  <c:v>79</c:v>
                </c:pt>
                <c:pt idx="5">
                  <c:v>66</c:v>
                </c:pt>
                <c:pt idx="6">
                  <c:v>71</c:v>
                </c:pt>
                <c:pt idx="7">
                  <c:v>67</c:v>
                </c:pt>
                <c:pt idx="8">
                  <c:v>69</c:v>
                </c:pt>
                <c:pt idx="9">
                  <c:v>76</c:v>
                </c:pt>
                <c:pt idx="10">
                  <c:v>71</c:v>
                </c:pt>
                <c:pt idx="11">
                  <c:v>74</c:v>
                </c:pt>
                <c:pt idx="12">
                  <c:v>77</c:v>
                </c:pt>
                <c:pt idx="13">
                  <c:v>79</c:v>
                </c:pt>
                <c:pt idx="14">
                  <c:v>59</c:v>
                </c:pt>
                <c:pt idx="15">
                  <c:v>69</c:v>
                </c:pt>
                <c:pt idx="16">
                  <c:v>74</c:v>
                </c:pt>
                <c:pt idx="17">
                  <c:v>75</c:v>
                </c:pt>
                <c:pt idx="18">
                  <c:v>70</c:v>
                </c:pt>
                <c:pt idx="19">
                  <c:v>70</c:v>
                </c:pt>
                <c:pt idx="20">
                  <c:v>73</c:v>
                </c:pt>
                <c:pt idx="21">
                  <c:v>75</c:v>
                </c:pt>
                <c:pt idx="22">
                  <c:v>82</c:v>
                </c:pt>
                <c:pt idx="23">
                  <c:v>76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9376"/>
        <c:axId val="162866112"/>
      </c:barChart>
      <c:catAx>
        <c:axId val="16286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6112"/>
        <c:crosses val="autoZero"/>
        <c:auto val="1"/>
        <c:lblAlgn val="ctr"/>
        <c:lblOffset val="100"/>
        <c:noMultiLvlLbl val="0"/>
      </c:catAx>
      <c:valAx>
        <c:axId val="16286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Умение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определять по карте материки и природные зоны, по рисункам животных, соотносить животных и природные зоны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мир'!$B$45</c:f>
              <c:strCache>
                <c:ptCount val="1"/>
                <c:pt idx="0">
                  <c:v>3(1)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64</c:v>
                </c:pt>
                <c:pt idx="1">
                  <c:v>63</c:v>
                </c:pt>
                <c:pt idx="2">
                  <c:v>71</c:v>
                </c:pt>
                <c:pt idx="3">
                  <c:v>68</c:v>
                </c:pt>
                <c:pt idx="4">
                  <c:v>73</c:v>
                </c:pt>
                <c:pt idx="5">
                  <c:v>60</c:v>
                </c:pt>
                <c:pt idx="6">
                  <c:v>73</c:v>
                </c:pt>
                <c:pt idx="7">
                  <c:v>56</c:v>
                </c:pt>
                <c:pt idx="8">
                  <c:v>65</c:v>
                </c:pt>
                <c:pt idx="9">
                  <c:v>64</c:v>
                </c:pt>
                <c:pt idx="10">
                  <c:v>66</c:v>
                </c:pt>
                <c:pt idx="11">
                  <c:v>73</c:v>
                </c:pt>
                <c:pt idx="12">
                  <c:v>62</c:v>
                </c:pt>
                <c:pt idx="13">
                  <c:v>57</c:v>
                </c:pt>
                <c:pt idx="14">
                  <c:v>76</c:v>
                </c:pt>
                <c:pt idx="15">
                  <c:v>60</c:v>
                </c:pt>
                <c:pt idx="16">
                  <c:v>58</c:v>
                </c:pt>
                <c:pt idx="17">
                  <c:v>53</c:v>
                </c:pt>
                <c:pt idx="18">
                  <c:v>63</c:v>
                </c:pt>
                <c:pt idx="19">
                  <c:v>75</c:v>
                </c:pt>
                <c:pt idx="20">
                  <c:v>61</c:v>
                </c:pt>
                <c:pt idx="21">
                  <c:v>60</c:v>
                </c:pt>
                <c:pt idx="22">
                  <c:v>71</c:v>
                </c:pt>
                <c:pt idx="23">
                  <c:v>70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мир'!$C$45</c:f>
              <c:strCache>
                <c:ptCount val="1"/>
                <c:pt idx="0">
                  <c:v>3(2)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мир'!$C$46:$C$69</c:f>
              <c:numCache>
                <c:formatCode>General</c:formatCode>
                <c:ptCount val="24"/>
                <c:pt idx="0">
                  <c:v>90</c:v>
                </c:pt>
                <c:pt idx="1">
                  <c:v>84</c:v>
                </c:pt>
                <c:pt idx="2">
                  <c:v>93</c:v>
                </c:pt>
                <c:pt idx="3">
                  <c:v>89</c:v>
                </c:pt>
                <c:pt idx="4">
                  <c:v>94</c:v>
                </c:pt>
                <c:pt idx="5">
                  <c:v>89</c:v>
                </c:pt>
                <c:pt idx="6">
                  <c:v>91</c:v>
                </c:pt>
                <c:pt idx="7">
                  <c:v>88</c:v>
                </c:pt>
                <c:pt idx="8">
                  <c:v>82</c:v>
                </c:pt>
                <c:pt idx="9">
                  <c:v>91</c:v>
                </c:pt>
                <c:pt idx="10">
                  <c:v>88</c:v>
                </c:pt>
                <c:pt idx="11">
                  <c:v>94</c:v>
                </c:pt>
                <c:pt idx="12">
                  <c:v>81</c:v>
                </c:pt>
                <c:pt idx="13">
                  <c:v>84</c:v>
                </c:pt>
                <c:pt idx="14">
                  <c:v>86</c:v>
                </c:pt>
                <c:pt idx="15">
                  <c:v>74</c:v>
                </c:pt>
                <c:pt idx="16">
                  <c:v>88</c:v>
                </c:pt>
                <c:pt idx="17">
                  <c:v>94</c:v>
                </c:pt>
                <c:pt idx="18">
                  <c:v>86</c:v>
                </c:pt>
                <c:pt idx="19">
                  <c:v>89</c:v>
                </c:pt>
                <c:pt idx="20">
                  <c:v>90</c:v>
                </c:pt>
                <c:pt idx="21">
                  <c:v>89</c:v>
                </c:pt>
                <c:pt idx="22">
                  <c:v>93</c:v>
                </c:pt>
                <c:pt idx="23">
                  <c:v>90</c:v>
                </c:pt>
              </c:numCache>
            </c:numRef>
          </c:val>
        </c:ser>
        <c:ser>
          <c:idx val="2"/>
          <c:order val="2"/>
          <c:tx>
            <c:strRef>
              <c:f>'Окружающий мир'!$D$45</c:f>
              <c:strCache>
                <c:ptCount val="1"/>
                <c:pt idx="0">
                  <c:v>3(3)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мир'!$D$46:$D$69</c:f>
              <c:numCache>
                <c:formatCode>General</c:formatCode>
                <c:ptCount val="24"/>
                <c:pt idx="0">
                  <c:v>60</c:v>
                </c:pt>
                <c:pt idx="1">
                  <c:v>49</c:v>
                </c:pt>
                <c:pt idx="2">
                  <c:v>60</c:v>
                </c:pt>
                <c:pt idx="3">
                  <c:v>62</c:v>
                </c:pt>
                <c:pt idx="4">
                  <c:v>62</c:v>
                </c:pt>
                <c:pt idx="5">
                  <c:v>58</c:v>
                </c:pt>
                <c:pt idx="6">
                  <c:v>64</c:v>
                </c:pt>
                <c:pt idx="7">
                  <c:v>47</c:v>
                </c:pt>
                <c:pt idx="8">
                  <c:v>57</c:v>
                </c:pt>
                <c:pt idx="9">
                  <c:v>45</c:v>
                </c:pt>
                <c:pt idx="10">
                  <c:v>57</c:v>
                </c:pt>
                <c:pt idx="11">
                  <c:v>63</c:v>
                </c:pt>
                <c:pt idx="12">
                  <c:v>58</c:v>
                </c:pt>
                <c:pt idx="13">
                  <c:v>59</c:v>
                </c:pt>
                <c:pt idx="14">
                  <c:v>61</c:v>
                </c:pt>
                <c:pt idx="15">
                  <c:v>44</c:v>
                </c:pt>
                <c:pt idx="16">
                  <c:v>57</c:v>
                </c:pt>
                <c:pt idx="17">
                  <c:v>59</c:v>
                </c:pt>
                <c:pt idx="18">
                  <c:v>63</c:v>
                </c:pt>
                <c:pt idx="19">
                  <c:v>59</c:v>
                </c:pt>
                <c:pt idx="20">
                  <c:v>59</c:v>
                </c:pt>
                <c:pt idx="21">
                  <c:v>58</c:v>
                </c:pt>
                <c:pt idx="22">
                  <c:v>70</c:v>
                </c:pt>
                <c:pt idx="23">
                  <c:v>60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1216"/>
        <c:axId val="162863936"/>
      </c:barChart>
      <c:catAx>
        <c:axId val="16286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3936"/>
        <c:crosses val="autoZero"/>
        <c:auto val="1"/>
        <c:lblAlgn val="ctr"/>
        <c:lblOffset val="100"/>
        <c:noMultiLvlLbl val="0"/>
      </c:catAx>
      <c:valAx>
        <c:axId val="16286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Умение распознавать конкретные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части тела и органы человека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76</c:v>
                </c:pt>
                <c:pt idx="1">
                  <c:v>83</c:v>
                </c:pt>
                <c:pt idx="2">
                  <c:v>78</c:v>
                </c:pt>
                <c:pt idx="3">
                  <c:v>81</c:v>
                </c:pt>
                <c:pt idx="4">
                  <c:v>73</c:v>
                </c:pt>
                <c:pt idx="5">
                  <c:v>83</c:v>
                </c:pt>
                <c:pt idx="6">
                  <c:v>80</c:v>
                </c:pt>
                <c:pt idx="7">
                  <c:v>76</c:v>
                </c:pt>
                <c:pt idx="8">
                  <c:v>73</c:v>
                </c:pt>
                <c:pt idx="9">
                  <c:v>81</c:v>
                </c:pt>
                <c:pt idx="10">
                  <c:v>82</c:v>
                </c:pt>
                <c:pt idx="11">
                  <c:v>83</c:v>
                </c:pt>
                <c:pt idx="12">
                  <c:v>75</c:v>
                </c:pt>
                <c:pt idx="13">
                  <c:v>78</c:v>
                </c:pt>
                <c:pt idx="14">
                  <c:v>84</c:v>
                </c:pt>
                <c:pt idx="15">
                  <c:v>77</c:v>
                </c:pt>
                <c:pt idx="16">
                  <c:v>70</c:v>
                </c:pt>
                <c:pt idx="17">
                  <c:v>81</c:v>
                </c:pt>
                <c:pt idx="18">
                  <c:v>87</c:v>
                </c:pt>
                <c:pt idx="19">
                  <c:v>70</c:v>
                </c:pt>
                <c:pt idx="20">
                  <c:v>78</c:v>
                </c:pt>
                <c:pt idx="21">
                  <c:v>68</c:v>
                </c:pt>
                <c:pt idx="22">
                  <c:v>80</c:v>
                </c:pt>
                <c:pt idx="23">
                  <c:v>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5568"/>
        <c:axId val="162871552"/>
      </c:barChart>
      <c:catAx>
        <c:axId val="16286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1552"/>
        <c:crosses val="autoZero"/>
        <c:auto val="1"/>
        <c:lblAlgn val="ctr"/>
        <c:lblOffset val="100"/>
        <c:noMultiLvlLbl val="0"/>
      </c:catAx>
      <c:valAx>
        <c:axId val="16287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освоения</a:t>
            </a:r>
            <a:r>
              <a:rPr lang="ru-RU" sz="13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элементарных норм здоровьесберегающего поведения в природной и социальной среде</a:t>
            </a:r>
            <a:endParaRPr lang="ru-RU" sz="1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95</c:v>
                </c:pt>
                <c:pt idx="1">
                  <c:v>86</c:v>
                </c:pt>
                <c:pt idx="2">
                  <c:v>90</c:v>
                </c:pt>
                <c:pt idx="3">
                  <c:v>86</c:v>
                </c:pt>
                <c:pt idx="4">
                  <c:v>86</c:v>
                </c:pt>
                <c:pt idx="5">
                  <c:v>89</c:v>
                </c:pt>
                <c:pt idx="6">
                  <c:v>80</c:v>
                </c:pt>
                <c:pt idx="7">
                  <c:v>81</c:v>
                </c:pt>
                <c:pt idx="8">
                  <c:v>85</c:v>
                </c:pt>
                <c:pt idx="9">
                  <c:v>92</c:v>
                </c:pt>
                <c:pt idx="10">
                  <c:v>86</c:v>
                </c:pt>
                <c:pt idx="11">
                  <c:v>92</c:v>
                </c:pt>
                <c:pt idx="12">
                  <c:v>92</c:v>
                </c:pt>
                <c:pt idx="13">
                  <c:v>89</c:v>
                </c:pt>
                <c:pt idx="14">
                  <c:v>95</c:v>
                </c:pt>
                <c:pt idx="15">
                  <c:v>91</c:v>
                </c:pt>
                <c:pt idx="16">
                  <c:v>89</c:v>
                </c:pt>
                <c:pt idx="17">
                  <c:v>86</c:v>
                </c:pt>
                <c:pt idx="18">
                  <c:v>92</c:v>
                </c:pt>
                <c:pt idx="19">
                  <c:v>84</c:v>
                </c:pt>
                <c:pt idx="20">
                  <c:v>83</c:v>
                </c:pt>
                <c:pt idx="21">
                  <c:v>86</c:v>
                </c:pt>
                <c:pt idx="22">
                  <c:v>86</c:v>
                </c:pt>
                <c:pt idx="23">
                  <c:v>90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7200"/>
        <c:axId val="162871008"/>
      </c:barChart>
      <c:catAx>
        <c:axId val="16286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1008"/>
        <c:crosses val="autoZero"/>
        <c:auto val="1"/>
        <c:lblAlgn val="ctr"/>
        <c:lblOffset val="100"/>
        <c:noMultiLvlLbl val="0"/>
      </c:catAx>
      <c:valAx>
        <c:axId val="16287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Умения, связанные с описанием реального эксперимента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28580216535432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мир'!$B$45</c:f>
              <c:strCache>
                <c:ptCount val="1"/>
                <c:pt idx="0">
                  <c:v>6(1)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83</c:v>
                </c:pt>
                <c:pt idx="1">
                  <c:v>73</c:v>
                </c:pt>
                <c:pt idx="2">
                  <c:v>74</c:v>
                </c:pt>
                <c:pt idx="3">
                  <c:v>78</c:v>
                </c:pt>
                <c:pt idx="4">
                  <c:v>84</c:v>
                </c:pt>
                <c:pt idx="5">
                  <c:v>66</c:v>
                </c:pt>
                <c:pt idx="6">
                  <c:v>82</c:v>
                </c:pt>
                <c:pt idx="7">
                  <c:v>68</c:v>
                </c:pt>
                <c:pt idx="8">
                  <c:v>75</c:v>
                </c:pt>
                <c:pt idx="9">
                  <c:v>79</c:v>
                </c:pt>
                <c:pt idx="10">
                  <c:v>73</c:v>
                </c:pt>
                <c:pt idx="11">
                  <c:v>88</c:v>
                </c:pt>
                <c:pt idx="12">
                  <c:v>85</c:v>
                </c:pt>
                <c:pt idx="13">
                  <c:v>83</c:v>
                </c:pt>
                <c:pt idx="14">
                  <c:v>71</c:v>
                </c:pt>
                <c:pt idx="15">
                  <c:v>79</c:v>
                </c:pt>
                <c:pt idx="16">
                  <c:v>73</c:v>
                </c:pt>
                <c:pt idx="17">
                  <c:v>73</c:v>
                </c:pt>
                <c:pt idx="18">
                  <c:v>85</c:v>
                </c:pt>
                <c:pt idx="19">
                  <c:v>81</c:v>
                </c:pt>
                <c:pt idx="20">
                  <c:v>69</c:v>
                </c:pt>
                <c:pt idx="21">
                  <c:v>79</c:v>
                </c:pt>
                <c:pt idx="22">
                  <c:v>72</c:v>
                </c:pt>
                <c:pt idx="23">
                  <c:v>81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мир'!$C$45</c:f>
              <c:strCache>
                <c:ptCount val="1"/>
                <c:pt idx="0">
                  <c:v>6(2)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мир'!$C$46:$C$69</c:f>
              <c:numCache>
                <c:formatCode>General</c:formatCode>
                <c:ptCount val="24"/>
                <c:pt idx="0">
                  <c:v>45</c:v>
                </c:pt>
                <c:pt idx="1">
                  <c:v>45</c:v>
                </c:pt>
                <c:pt idx="2">
                  <c:v>51</c:v>
                </c:pt>
                <c:pt idx="3">
                  <c:v>54</c:v>
                </c:pt>
                <c:pt idx="4">
                  <c:v>38</c:v>
                </c:pt>
                <c:pt idx="5">
                  <c:v>57</c:v>
                </c:pt>
                <c:pt idx="6">
                  <c:v>30</c:v>
                </c:pt>
                <c:pt idx="7">
                  <c:v>39</c:v>
                </c:pt>
                <c:pt idx="8">
                  <c:v>51</c:v>
                </c:pt>
                <c:pt idx="9">
                  <c:v>48</c:v>
                </c:pt>
                <c:pt idx="10">
                  <c:v>57</c:v>
                </c:pt>
                <c:pt idx="11">
                  <c:v>56</c:v>
                </c:pt>
                <c:pt idx="12">
                  <c:v>32</c:v>
                </c:pt>
                <c:pt idx="13">
                  <c:v>43</c:v>
                </c:pt>
                <c:pt idx="14">
                  <c:v>53</c:v>
                </c:pt>
                <c:pt idx="15">
                  <c:v>52</c:v>
                </c:pt>
                <c:pt idx="16">
                  <c:v>44</c:v>
                </c:pt>
                <c:pt idx="17">
                  <c:v>43</c:v>
                </c:pt>
                <c:pt idx="18">
                  <c:v>43</c:v>
                </c:pt>
                <c:pt idx="19">
                  <c:v>44</c:v>
                </c:pt>
                <c:pt idx="20">
                  <c:v>48</c:v>
                </c:pt>
                <c:pt idx="21">
                  <c:v>46</c:v>
                </c:pt>
                <c:pt idx="22">
                  <c:v>50</c:v>
                </c:pt>
                <c:pt idx="23">
                  <c:v>51</c:v>
                </c:pt>
              </c:numCache>
            </c:numRef>
          </c:val>
        </c:ser>
        <c:ser>
          <c:idx val="2"/>
          <c:order val="2"/>
          <c:tx>
            <c:strRef>
              <c:f>'Окружающий мир'!$D$45</c:f>
              <c:strCache>
                <c:ptCount val="1"/>
                <c:pt idx="0">
                  <c:v>6(3)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23"/>
              <c:layout>
                <c:manualLayout>
                  <c:x val="7.7071290944123313E-3"/>
                  <c:y val="-5.530353408008684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мир'!$D$46:$D$69</c:f>
              <c:numCache>
                <c:formatCode>General</c:formatCode>
                <c:ptCount val="24"/>
                <c:pt idx="0">
                  <c:v>41</c:v>
                </c:pt>
                <c:pt idx="1">
                  <c:v>30</c:v>
                </c:pt>
                <c:pt idx="2">
                  <c:v>27</c:v>
                </c:pt>
                <c:pt idx="3">
                  <c:v>38</c:v>
                </c:pt>
                <c:pt idx="4">
                  <c:v>25</c:v>
                </c:pt>
                <c:pt idx="5">
                  <c:v>31</c:v>
                </c:pt>
                <c:pt idx="6">
                  <c:v>28</c:v>
                </c:pt>
                <c:pt idx="7">
                  <c:v>25</c:v>
                </c:pt>
                <c:pt idx="8">
                  <c:v>23</c:v>
                </c:pt>
                <c:pt idx="9">
                  <c:v>36</c:v>
                </c:pt>
                <c:pt idx="10">
                  <c:v>32</c:v>
                </c:pt>
                <c:pt idx="11">
                  <c:v>35</c:v>
                </c:pt>
                <c:pt idx="12">
                  <c:v>25</c:v>
                </c:pt>
                <c:pt idx="13">
                  <c:v>38</c:v>
                </c:pt>
                <c:pt idx="14">
                  <c:v>25</c:v>
                </c:pt>
                <c:pt idx="15">
                  <c:v>32</c:v>
                </c:pt>
                <c:pt idx="16">
                  <c:v>32</c:v>
                </c:pt>
                <c:pt idx="17">
                  <c:v>25</c:v>
                </c:pt>
                <c:pt idx="18">
                  <c:v>37</c:v>
                </c:pt>
                <c:pt idx="19">
                  <c:v>28</c:v>
                </c:pt>
                <c:pt idx="20">
                  <c:v>29</c:v>
                </c:pt>
                <c:pt idx="21">
                  <c:v>35</c:v>
                </c:pt>
                <c:pt idx="22">
                  <c:v>28</c:v>
                </c:pt>
                <c:pt idx="23">
                  <c:v>38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72640"/>
        <c:axId val="162867744"/>
      </c:barChart>
      <c:catAx>
        <c:axId val="16287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7744"/>
        <c:crosses val="autoZero"/>
        <c:auto val="1"/>
        <c:lblAlgn val="ctr"/>
        <c:lblOffset val="100"/>
        <c:noMultiLvlLbl val="0"/>
      </c:catAx>
      <c:valAx>
        <c:axId val="16286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7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Умение формулировать правило поведения на основе знаково-символических изображений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'Окружающий мир'!$B$45</c:f>
              <c:strCache>
                <c:ptCount val="1"/>
                <c:pt idx="0">
                  <c:v>7(1)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мир'!$B$46:$B$69</c:f>
              <c:numCache>
                <c:formatCode>General</c:formatCode>
                <c:ptCount val="24"/>
                <c:pt idx="0">
                  <c:v>80</c:v>
                </c:pt>
                <c:pt idx="1">
                  <c:v>69</c:v>
                </c:pt>
                <c:pt idx="2">
                  <c:v>65</c:v>
                </c:pt>
                <c:pt idx="3">
                  <c:v>74</c:v>
                </c:pt>
                <c:pt idx="4">
                  <c:v>66</c:v>
                </c:pt>
                <c:pt idx="5">
                  <c:v>79</c:v>
                </c:pt>
                <c:pt idx="6">
                  <c:v>75</c:v>
                </c:pt>
                <c:pt idx="7">
                  <c:v>77</c:v>
                </c:pt>
                <c:pt idx="8">
                  <c:v>67</c:v>
                </c:pt>
                <c:pt idx="9">
                  <c:v>66</c:v>
                </c:pt>
                <c:pt idx="10">
                  <c:v>68</c:v>
                </c:pt>
                <c:pt idx="11">
                  <c:v>73</c:v>
                </c:pt>
                <c:pt idx="12">
                  <c:v>56</c:v>
                </c:pt>
                <c:pt idx="13">
                  <c:v>75</c:v>
                </c:pt>
                <c:pt idx="14">
                  <c:v>81</c:v>
                </c:pt>
                <c:pt idx="15">
                  <c:v>75</c:v>
                </c:pt>
                <c:pt idx="16">
                  <c:v>64</c:v>
                </c:pt>
                <c:pt idx="17">
                  <c:v>69</c:v>
                </c:pt>
                <c:pt idx="18">
                  <c:v>78</c:v>
                </c:pt>
                <c:pt idx="19">
                  <c:v>72</c:v>
                </c:pt>
                <c:pt idx="20">
                  <c:v>73</c:v>
                </c:pt>
                <c:pt idx="21">
                  <c:v>75</c:v>
                </c:pt>
                <c:pt idx="22">
                  <c:v>77</c:v>
                </c:pt>
                <c:pt idx="23">
                  <c:v>75</c:v>
                </c:pt>
              </c:numCache>
            </c:numRef>
          </c:val>
        </c:ser>
        <c:ser>
          <c:idx val="1"/>
          <c:order val="1"/>
          <c:tx>
            <c:strRef>
              <c:f>'Окружающий мир'!$C$45</c:f>
              <c:strCache>
                <c:ptCount val="1"/>
                <c:pt idx="0">
                  <c:v>7(2)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077155169663234E-17"/>
                  <c:y val="-9.67351505831149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635046113306983E-3"/>
                  <c:y val="-9.67351505831152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7.9051383399208527E-3"/>
                  <c:y val="9.67351505831149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9.6617241357305873E-17"/>
                  <c:y val="9.67351505831146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635046113306983E-3"/>
                  <c:y val="6.44901003887429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7.9051383399209481E-3"/>
                  <c:y val="6.44901003887429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'Окружающий мир'!$A$46:$A$69</c:f>
              <c:strCache>
                <c:ptCount val="24"/>
                <c:pt idx="0">
                  <c:v>Базарносызганский район   </c:v>
                </c:pt>
                <c:pt idx="1">
                  <c:v>Барышский район</c:v>
                </c:pt>
                <c:pt idx="2">
                  <c:v>Вешкаймский район</c:v>
                </c:pt>
                <c:pt idx="3">
                  <c:v>Инзенский район</c:v>
                </c:pt>
                <c:pt idx="4">
                  <c:v>Карсунский район</c:v>
                </c:pt>
                <c:pt idx="5">
                  <c:v>Кузоватовский район</c:v>
                </c:pt>
                <c:pt idx="6">
                  <c:v>Майнский район</c:v>
                </c:pt>
                <c:pt idx="7">
                  <c:v>Мелекесский район</c:v>
                </c:pt>
                <c:pt idx="8">
                  <c:v>Николаевский район</c:v>
                </c:pt>
                <c:pt idx="9">
                  <c:v>Новомалыклинский район</c:v>
                </c:pt>
                <c:pt idx="10">
                  <c:v>Новоспасский район</c:v>
                </c:pt>
                <c:pt idx="11">
                  <c:v>Павловский район</c:v>
                </c:pt>
                <c:pt idx="12">
                  <c:v>Радищевский район</c:v>
                </c:pt>
                <c:pt idx="13">
                  <c:v>Сенгилеевский район</c:v>
                </c:pt>
                <c:pt idx="14">
                  <c:v>Старокулаткинский район</c:v>
                </c:pt>
                <c:pt idx="15">
                  <c:v>Старомайнский район</c:v>
                </c:pt>
                <c:pt idx="16">
                  <c:v>Сурский район</c:v>
                </c:pt>
                <c:pt idx="17">
                  <c:v>Тереньгульский район</c:v>
                </c:pt>
                <c:pt idx="18">
                  <c:v>Ульяновский район</c:v>
                </c:pt>
                <c:pt idx="19">
                  <c:v>Цильнинский район</c:v>
                </c:pt>
                <c:pt idx="20">
                  <c:v>Чердаклинский район</c:v>
                </c:pt>
                <c:pt idx="21">
                  <c:v>город Димитровград</c:v>
                </c:pt>
                <c:pt idx="22">
                  <c:v>город Новоульяновск</c:v>
                </c:pt>
                <c:pt idx="23">
                  <c:v>город Ульяновск</c:v>
                </c:pt>
              </c:strCache>
            </c:strRef>
          </c:cat>
          <c:val>
            <c:numRef>
              <c:f>'Окружающий мир'!$C$46:$C$69</c:f>
              <c:numCache>
                <c:formatCode>General</c:formatCode>
                <c:ptCount val="24"/>
                <c:pt idx="0">
                  <c:v>70</c:v>
                </c:pt>
                <c:pt idx="1">
                  <c:v>70</c:v>
                </c:pt>
                <c:pt idx="2">
                  <c:v>72</c:v>
                </c:pt>
                <c:pt idx="3">
                  <c:v>67</c:v>
                </c:pt>
                <c:pt idx="4">
                  <c:v>68</c:v>
                </c:pt>
                <c:pt idx="5">
                  <c:v>59</c:v>
                </c:pt>
                <c:pt idx="6">
                  <c:v>68</c:v>
                </c:pt>
                <c:pt idx="7">
                  <c:v>73</c:v>
                </c:pt>
                <c:pt idx="8">
                  <c:v>58</c:v>
                </c:pt>
                <c:pt idx="9">
                  <c:v>52</c:v>
                </c:pt>
                <c:pt idx="10">
                  <c:v>72</c:v>
                </c:pt>
                <c:pt idx="11">
                  <c:v>77</c:v>
                </c:pt>
                <c:pt idx="12">
                  <c:v>62</c:v>
                </c:pt>
                <c:pt idx="13">
                  <c:v>75</c:v>
                </c:pt>
                <c:pt idx="14">
                  <c:v>79</c:v>
                </c:pt>
                <c:pt idx="15">
                  <c:v>57</c:v>
                </c:pt>
                <c:pt idx="16">
                  <c:v>68</c:v>
                </c:pt>
                <c:pt idx="17">
                  <c:v>57</c:v>
                </c:pt>
                <c:pt idx="18">
                  <c:v>62</c:v>
                </c:pt>
                <c:pt idx="19">
                  <c:v>70</c:v>
                </c:pt>
                <c:pt idx="20">
                  <c:v>65</c:v>
                </c:pt>
                <c:pt idx="21">
                  <c:v>67</c:v>
                </c:pt>
                <c:pt idx="22">
                  <c:v>55</c:v>
                </c:pt>
                <c:pt idx="23">
                  <c:v>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868832"/>
        <c:axId val="99493008"/>
      </c:barChart>
      <c:catAx>
        <c:axId val="16286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93008"/>
        <c:crosses val="autoZero"/>
        <c:auto val="1"/>
        <c:lblAlgn val="ctr"/>
        <c:lblOffset val="100"/>
        <c:noMultiLvlLbl val="0"/>
      </c:catAx>
      <c:valAx>
        <c:axId val="9949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86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7FDD-AAB1-47B9-946D-3A9AC10B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20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Алевтина Мишина</cp:lastModifiedBy>
  <cp:revision>11</cp:revision>
  <dcterms:created xsi:type="dcterms:W3CDTF">2020-06-11T15:31:00Z</dcterms:created>
  <dcterms:modified xsi:type="dcterms:W3CDTF">2020-06-18T21:07:00Z</dcterms:modified>
</cp:coreProperties>
</file>