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8C" w:rsidRPr="00E85634" w:rsidRDefault="00A50FE0" w:rsidP="00A50FE0">
      <w:pPr>
        <w:jc w:val="center"/>
        <w:rPr>
          <w:rFonts w:ascii="PT Astra Serif" w:hAnsi="PT Astra Serif"/>
          <w:b/>
          <w:sz w:val="32"/>
          <w:szCs w:val="32"/>
          <w:u w:val="single"/>
        </w:rPr>
      </w:pPr>
      <w:r w:rsidRPr="00E85634">
        <w:rPr>
          <w:rFonts w:ascii="PT Astra Serif" w:hAnsi="PT Astra Serif"/>
          <w:b/>
          <w:sz w:val="32"/>
          <w:szCs w:val="32"/>
          <w:u w:val="single"/>
        </w:rPr>
        <w:t>План работы муниципального Общественного совета по НОКО на 2021год</w:t>
      </w:r>
    </w:p>
    <w:tbl>
      <w:tblPr>
        <w:tblStyle w:val="a3"/>
        <w:tblW w:w="0" w:type="auto"/>
        <w:tblLook w:val="04A0"/>
      </w:tblPr>
      <w:tblGrid>
        <w:gridCol w:w="534"/>
        <w:gridCol w:w="6161"/>
        <w:gridCol w:w="2860"/>
        <w:gridCol w:w="2012"/>
        <w:gridCol w:w="3219"/>
      </w:tblGrid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50FE0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6161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60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2012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3219" w:type="dxa"/>
          </w:tcPr>
          <w:p w:rsidR="00A50FE0" w:rsidRDefault="00A50FE0" w:rsidP="00A50F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Ожидаемый результат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161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Определение перечня организаций, осущеситвляющих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образовательную деятельность, в отношении которых проводится независимая оценка качества условий осуществления образовательной деятельности (далее НОКО)</w:t>
            </w:r>
          </w:p>
        </w:tc>
        <w:tc>
          <w:tcPr>
            <w:tcW w:w="2860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Рассмотрение и утверждение перечня организаций, в отношении которых проводится НОКО в 2021году</w:t>
            </w:r>
          </w:p>
        </w:tc>
        <w:tc>
          <w:tcPr>
            <w:tcW w:w="2012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квартал 2021 год</w:t>
            </w:r>
          </w:p>
        </w:tc>
        <w:tc>
          <w:tcPr>
            <w:tcW w:w="3219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 перечень муниципальных общеобразовательных организаций, для проведения НОКО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161" w:type="dxa"/>
          </w:tcPr>
          <w:p w:rsidR="00A50FE0" w:rsidRDefault="00A50FE0" w:rsidP="00E8563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Участие в рассмотрении проекта документации о закупке услуг организаций, которые осуществляют сбор, обобщение и анализ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Николаевского района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далее Оператор)</w:t>
            </w:r>
          </w:p>
        </w:tc>
        <w:tc>
          <w:tcPr>
            <w:tcW w:w="2860" w:type="dxa"/>
          </w:tcPr>
          <w:p w:rsid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Рассмотрение проекта документации о закупках услуг </w:t>
            </w:r>
            <w:r w:rsidR="007543BD">
              <w:rPr>
                <w:rFonts w:ascii="PT Astra Serif" w:hAnsi="PT Astra Serif"/>
                <w:sz w:val="28"/>
                <w:szCs w:val="28"/>
              </w:rPr>
              <w:t>Оператора по проведению НОКО в 2021 году</w:t>
            </w:r>
          </w:p>
        </w:tc>
        <w:tc>
          <w:tcPr>
            <w:tcW w:w="2012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квартал 2021 года</w:t>
            </w:r>
          </w:p>
        </w:tc>
        <w:tc>
          <w:tcPr>
            <w:tcW w:w="3219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Одобрен проект документации о закупках услуг Оператора по проведению НОКО в 2021 году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161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НОКО с учетом информации, представленной Оператором</w:t>
            </w: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Представление в орган местного самоуправления результатов НОКО, а также предложений об улучшении деятельности образовательных организаций</w:t>
            </w:r>
          </w:p>
        </w:tc>
        <w:tc>
          <w:tcPr>
            <w:tcW w:w="2860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результатах проведения НОКО в 2021 году, с учетом информации предоставленной оператором</w:t>
            </w: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предложениях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об улучшении деятельности организаций,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отношении которых в 2021 году проведена НОКО</w:t>
            </w:r>
          </w:p>
        </w:tc>
        <w:tc>
          <w:tcPr>
            <w:tcW w:w="2012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 квартал 2021годп</w:t>
            </w:r>
          </w:p>
        </w:tc>
        <w:tc>
          <w:tcPr>
            <w:tcW w:w="3219" w:type="dxa"/>
          </w:tcPr>
          <w:p w:rsidR="00A50FE0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НОКО в муниципальных организациях с учетом информации, представленной оператором. </w:t>
            </w:r>
          </w:p>
          <w:p w:rsidR="007543BD" w:rsidRDefault="007543BD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Сформированы предложения об улучшении деятельности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организаций, в отношени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и которых в 2021 году проведения </w:t>
            </w:r>
            <w:r>
              <w:rPr>
                <w:rFonts w:ascii="PT Astra Serif" w:hAnsi="PT Astra Serif"/>
                <w:sz w:val="28"/>
                <w:szCs w:val="28"/>
              </w:rPr>
              <w:t>НОКО</w:t>
            </w:r>
          </w:p>
        </w:tc>
      </w:tr>
      <w:tr w:rsidR="00A50FE0" w:rsidTr="00A50FE0">
        <w:tc>
          <w:tcPr>
            <w:tcW w:w="534" w:type="dxa"/>
          </w:tcPr>
          <w:p w:rsidR="00A50FE0" w:rsidRPr="00A50FE0" w:rsidRDefault="00A50FE0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6161" w:type="dxa"/>
          </w:tcPr>
          <w:p w:rsidR="00AD5856" w:rsidRDefault="00AD5856" w:rsidP="00E8563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Координация деятельности органов местного самоуправления и образовательных организаций, осуществляющих образовательную </w:t>
            </w:r>
            <w:r w:rsidR="00E85634">
              <w:rPr>
                <w:rFonts w:ascii="PT Astra Serif" w:hAnsi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z w:val="28"/>
                <w:szCs w:val="28"/>
              </w:rPr>
              <w:t>еятельность, по устранению недостатко</w:t>
            </w:r>
            <w:r w:rsidR="00E85634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, выявленных в результате НОКО</w:t>
            </w:r>
          </w:p>
        </w:tc>
        <w:tc>
          <w:tcPr>
            <w:tcW w:w="2860" w:type="dxa"/>
          </w:tcPr>
          <w:p w:rsidR="00A50FE0" w:rsidRDefault="00AD5856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ходе реализации мероприятий по</w:t>
            </w:r>
            <w:r w:rsidR="00E856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устранению недостатков, выявленных в результате НОКО</w:t>
            </w:r>
          </w:p>
          <w:p w:rsidR="00E85634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популяризации сайта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bus</w:t>
            </w:r>
            <w:r w:rsidRPr="00AD5856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gov</w:t>
            </w:r>
            <w:proofErr w:type="spellEnd"/>
            <w:r w:rsidRPr="00AD5856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ru</w:t>
            </w:r>
            <w:proofErr w:type="spellEnd"/>
            <w:r w:rsidRPr="00AD5856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E85634" w:rsidRPr="00AD5856" w:rsidRDefault="00E85634" w:rsidP="00AD585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D5856" w:rsidRP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результатах выражения гражданами мнений о качестве условий осуществления образовательной деятельности организациями</w:t>
            </w:r>
          </w:p>
          <w:p w:rsidR="00AD5856" w:rsidRPr="00AD5856" w:rsidRDefault="00AD5856" w:rsidP="00AD58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2" w:type="dxa"/>
          </w:tcPr>
          <w:p w:rsidR="00A50FE0" w:rsidRDefault="00AD5856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4 кварталы 2021г</w:t>
            </w:r>
          </w:p>
        </w:tc>
        <w:tc>
          <w:tcPr>
            <w:tcW w:w="3219" w:type="dxa"/>
          </w:tcPr>
          <w:p w:rsidR="00A50FE0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Повышение эффективности деятельности органов местного самоуправления и организаций по улучшению условий осуществления образовательной деятельности.</w:t>
            </w:r>
          </w:p>
          <w:p w:rsidR="00E85634" w:rsidRDefault="00E85634" w:rsidP="00A50FE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Совершенствование позитивного имиджа образовательных организаций и муниципальной системы образования в целом.</w:t>
            </w:r>
          </w:p>
        </w:tc>
      </w:tr>
    </w:tbl>
    <w:p w:rsidR="00A50FE0" w:rsidRPr="00A50FE0" w:rsidRDefault="00A50FE0" w:rsidP="00A50FE0">
      <w:pPr>
        <w:rPr>
          <w:rFonts w:ascii="PT Astra Serif" w:hAnsi="PT Astra Serif"/>
          <w:sz w:val="28"/>
          <w:szCs w:val="28"/>
        </w:rPr>
      </w:pPr>
    </w:p>
    <w:sectPr w:rsidR="00A50FE0" w:rsidRPr="00A50FE0" w:rsidSect="00A50F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50FE0"/>
    <w:rsid w:val="00275F8C"/>
    <w:rsid w:val="00591E41"/>
    <w:rsid w:val="007543BD"/>
    <w:rsid w:val="00A50FE0"/>
    <w:rsid w:val="00AD5856"/>
    <w:rsid w:val="00C61BC2"/>
    <w:rsid w:val="00E8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2021-05-28T09:49:00Z</dcterms:created>
  <dcterms:modified xsi:type="dcterms:W3CDTF">2021-05-28T10:28:00Z</dcterms:modified>
</cp:coreProperties>
</file>